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0563" w14:textId="385AD289" w:rsidR="00EE2EF4" w:rsidRPr="004730F1" w:rsidRDefault="00EE2EF4" w:rsidP="004730F1">
      <w:pPr>
        <w:jc w:val="center"/>
        <w:rPr>
          <w:b/>
          <w:bCs/>
          <w:sz w:val="32"/>
          <w:szCs w:val="32"/>
        </w:rPr>
      </w:pPr>
      <w:r w:rsidRPr="004730F1">
        <w:rPr>
          <w:b/>
          <w:bCs/>
          <w:sz w:val="32"/>
          <w:szCs w:val="32"/>
        </w:rPr>
        <w:t>ASSP Long Beach Chapter Executive Committee Meeting</w:t>
      </w:r>
      <w:r w:rsidR="00B71D34" w:rsidRPr="004730F1">
        <w:rPr>
          <w:b/>
          <w:bCs/>
          <w:sz w:val="32"/>
          <w:szCs w:val="32"/>
        </w:rPr>
        <w:t xml:space="preserve"> </w:t>
      </w:r>
      <w:r w:rsidR="004F672C" w:rsidRPr="004730F1">
        <w:rPr>
          <w:b/>
          <w:bCs/>
          <w:sz w:val="32"/>
          <w:szCs w:val="32"/>
        </w:rPr>
        <w:t>Minutes</w:t>
      </w:r>
    </w:p>
    <w:p w14:paraId="41FFB95C" w14:textId="0D1C5883" w:rsidR="00EE2EF4" w:rsidRDefault="004D4DCB" w:rsidP="004730F1">
      <w:pPr>
        <w:jc w:val="center"/>
      </w:pPr>
      <w:r>
        <w:t>July 14, 2022</w:t>
      </w:r>
    </w:p>
    <w:p w14:paraId="0A76CF0C" w14:textId="3995A563" w:rsidR="00EE2EF4" w:rsidRDefault="00B71D34" w:rsidP="004730F1">
      <w:pPr>
        <w:jc w:val="center"/>
      </w:pPr>
      <w:r>
        <w:t>5:00 PM</w:t>
      </w:r>
      <w:r w:rsidR="00EE2EF4">
        <w:t xml:space="preserve"> Meeting </w:t>
      </w:r>
      <w:r w:rsidR="004D4DCB">
        <w:t xml:space="preserve">@ </w:t>
      </w:r>
      <w:r w:rsidR="004D4DCB" w:rsidRPr="004D4DCB">
        <w:t>B.J.’s Brewhouse located at 11101 183rd Street, Cerritos, CA 90703</w:t>
      </w:r>
    </w:p>
    <w:p w14:paraId="0AF1C3EC" w14:textId="22C4F193" w:rsidR="00EE2EF4" w:rsidRDefault="00EE2EF4" w:rsidP="00EE2EF4">
      <w:r>
        <w:t>Attendees</w:t>
      </w:r>
      <w:r w:rsidR="00636C9E">
        <w:tab/>
      </w:r>
      <w:r w:rsidR="00636C9E">
        <w:tab/>
      </w:r>
      <w:r w:rsidR="00636C9E">
        <w:tab/>
      </w:r>
      <w:r w:rsidR="00636C9E">
        <w:tab/>
      </w:r>
      <w:r w:rsidR="00636C9E">
        <w:tab/>
      </w:r>
      <w:r w:rsidR="00636C9E">
        <w:tab/>
      </w:r>
      <w:r w:rsidR="00636C9E">
        <w:tab/>
        <w:t xml:space="preserve">       </w:t>
      </w:r>
      <w:r w:rsidR="004F672C">
        <w:t xml:space="preserve"> </w:t>
      </w:r>
    </w:p>
    <w:tbl>
      <w:tblPr>
        <w:tblStyle w:val="TableGrid"/>
        <w:tblW w:w="8910" w:type="dxa"/>
        <w:tblInd w:w="-5" w:type="dxa"/>
        <w:tblLook w:val="04A0" w:firstRow="1" w:lastRow="0" w:firstColumn="1" w:lastColumn="0" w:noHBand="0" w:noVBand="1"/>
      </w:tblPr>
      <w:tblGrid>
        <w:gridCol w:w="2880"/>
        <w:gridCol w:w="3324"/>
        <w:gridCol w:w="2706"/>
      </w:tblGrid>
      <w:tr w:rsidR="003412DC" w:rsidRPr="004F672C" w14:paraId="3E75939F" w14:textId="5ABF7F02" w:rsidTr="003412DC">
        <w:trPr>
          <w:trHeight w:val="304"/>
        </w:trPr>
        <w:tc>
          <w:tcPr>
            <w:tcW w:w="2880" w:type="dxa"/>
          </w:tcPr>
          <w:p w14:paraId="1338D814" w14:textId="3A928A00" w:rsidR="003412DC" w:rsidRPr="004F672C" w:rsidRDefault="00AD6311" w:rsidP="003412DC">
            <w:pPr>
              <w:jc w:val="center"/>
              <w:rPr>
                <w:b/>
              </w:rPr>
            </w:pPr>
            <w:r>
              <w:rPr>
                <w:b/>
              </w:rPr>
              <w:t>Officer</w:t>
            </w:r>
          </w:p>
        </w:tc>
        <w:tc>
          <w:tcPr>
            <w:tcW w:w="3324" w:type="dxa"/>
          </w:tcPr>
          <w:p w14:paraId="4C1DA8AE" w14:textId="4AFE275C" w:rsidR="003412DC" w:rsidRPr="004F672C" w:rsidRDefault="003412DC" w:rsidP="003412DC">
            <w:pPr>
              <w:jc w:val="center"/>
              <w:rPr>
                <w:b/>
              </w:rPr>
            </w:pPr>
            <w:bookmarkStart w:id="0" w:name="_Hlk105693710"/>
            <w:r w:rsidRPr="004F672C">
              <w:rPr>
                <w:b/>
              </w:rPr>
              <w:t>Position</w:t>
            </w:r>
          </w:p>
        </w:tc>
        <w:tc>
          <w:tcPr>
            <w:tcW w:w="2706" w:type="dxa"/>
          </w:tcPr>
          <w:p w14:paraId="7F785327" w14:textId="54776267" w:rsidR="003412DC" w:rsidRPr="003412DC" w:rsidRDefault="003412DC" w:rsidP="003412DC">
            <w:pPr>
              <w:jc w:val="center"/>
              <w:rPr>
                <w:b/>
              </w:rPr>
            </w:pPr>
            <w:r>
              <w:rPr>
                <w:b/>
              </w:rPr>
              <w:t>Present/Absent</w:t>
            </w:r>
          </w:p>
        </w:tc>
      </w:tr>
      <w:tr w:rsidR="003412DC" w:rsidRPr="00D941D8" w14:paraId="2F78B78C" w14:textId="461B00CB" w:rsidTr="003412DC">
        <w:trPr>
          <w:trHeight w:val="304"/>
        </w:trPr>
        <w:tc>
          <w:tcPr>
            <w:tcW w:w="2880" w:type="dxa"/>
          </w:tcPr>
          <w:p w14:paraId="7EBB2627" w14:textId="75BE3D3B" w:rsidR="003412DC" w:rsidRPr="004D4DCB" w:rsidRDefault="003412DC" w:rsidP="003412DC">
            <w:pPr>
              <w:jc w:val="center"/>
            </w:pPr>
            <w:r w:rsidRPr="001962DC">
              <w:t>Karen Townsend</w:t>
            </w:r>
          </w:p>
        </w:tc>
        <w:tc>
          <w:tcPr>
            <w:tcW w:w="3324" w:type="dxa"/>
            <w:hideMark/>
          </w:tcPr>
          <w:p w14:paraId="4D2D3FAB" w14:textId="5C4369C0" w:rsidR="003412DC" w:rsidRPr="001962DC" w:rsidRDefault="003412DC" w:rsidP="003412DC">
            <w:pPr>
              <w:jc w:val="center"/>
            </w:pPr>
            <w:r w:rsidRPr="004D4DCB">
              <w:t>President</w:t>
            </w:r>
          </w:p>
        </w:tc>
        <w:tc>
          <w:tcPr>
            <w:tcW w:w="2706" w:type="dxa"/>
          </w:tcPr>
          <w:p w14:paraId="14FA4EE1" w14:textId="57406FFA" w:rsidR="003412DC" w:rsidRPr="004D4DCB" w:rsidRDefault="003412DC" w:rsidP="003412DC">
            <w:pPr>
              <w:jc w:val="center"/>
            </w:pPr>
            <w:r w:rsidRPr="003412DC">
              <w:rPr>
                <w:color w:val="00B050"/>
              </w:rPr>
              <w:t>Present</w:t>
            </w:r>
          </w:p>
        </w:tc>
      </w:tr>
      <w:tr w:rsidR="003412DC" w:rsidRPr="00D941D8" w14:paraId="41ADE47F" w14:textId="61B0CD20" w:rsidTr="003412DC">
        <w:trPr>
          <w:trHeight w:val="304"/>
        </w:trPr>
        <w:tc>
          <w:tcPr>
            <w:tcW w:w="2880" w:type="dxa"/>
          </w:tcPr>
          <w:p w14:paraId="42DFDDD0" w14:textId="1E3FFA32" w:rsidR="003412DC" w:rsidRPr="004D4DCB" w:rsidRDefault="003412DC" w:rsidP="003412DC">
            <w:pPr>
              <w:jc w:val="center"/>
            </w:pPr>
            <w:r w:rsidRPr="004D4DCB">
              <w:t>Chris Rainwater</w:t>
            </w:r>
          </w:p>
        </w:tc>
        <w:tc>
          <w:tcPr>
            <w:tcW w:w="3324" w:type="dxa"/>
            <w:hideMark/>
          </w:tcPr>
          <w:p w14:paraId="45265312" w14:textId="6CB3A578" w:rsidR="003412DC" w:rsidRPr="001962DC" w:rsidRDefault="003412DC" w:rsidP="003412DC">
            <w:pPr>
              <w:jc w:val="center"/>
            </w:pPr>
            <w:r w:rsidRPr="004D4DCB">
              <w:t>VP</w:t>
            </w:r>
          </w:p>
        </w:tc>
        <w:tc>
          <w:tcPr>
            <w:tcW w:w="2706" w:type="dxa"/>
          </w:tcPr>
          <w:p w14:paraId="56BA3817" w14:textId="03B1AB18" w:rsidR="003412DC" w:rsidRPr="004D4DCB" w:rsidRDefault="003412DC" w:rsidP="003412DC">
            <w:pPr>
              <w:jc w:val="center"/>
            </w:pPr>
            <w:r w:rsidRPr="003412DC">
              <w:rPr>
                <w:color w:val="00B050"/>
              </w:rPr>
              <w:t>Present</w:t>
            </w:r>
          </w:p>
        </w:tc>
      </w:tr>
      <w:tr w:rsidR="003412DC" w:rsidRPr="00D941D8" w14:paraId="5CFEF482" w14:textId="4106A0AC" w:rsidTr="003412DC">
        <w:trPr>
          <w:trHeight w:val="304"/>
        </w:trPr>
        <w:tc>
          <w:tcPr>
            <w:tcW w:w="2880" w:type="dxa"/>
          </w:tcPr>
          <w:p w14:paraId="2AAC3AC9" w14:textId="176E0A16" w:rsidR="003412DC" w:rsidRPr="004D4DCB" w:rsidRDefault="003412DC" w:rsidP="003412DC">
            <w:pPr>
              <w:jc w:val="center"/>
            </w:pPr>
            <w:r w:rsidRPr="001962DC">
              <w:t>Juan Ceballos</w:t>
            </w:r>
          </w:p>
        </w:tc>
        <w:tc>
          <w:tcPr>
            <w:tcW w:w="3324" w:type="dxa"/>
            <w:hideMark/>
          </w:tcPr>
          <w:p w14:paraId="4723BB38" w14:textId="214D39B9" w:rsidR="003412DC" w:rsidRPr="001962DC" w:rsidRDefault="003412DC" w:rsidP="003412DC">
            <w:pPr>
              <w:jc w:val="center"/>
            </w:pPr>
            <w:r w:rsidRPr="004D4DCB">
              <w:t>Treasurer</w:t>
            </w:r>
          </w:p>
        </w:tc>
        <w:tc>
          <w:tcPr>
            <w:tcW w:w="2706" w:type="dxa"/>
          </w:tcPr>
          <w:p w14:paraId="364EC9EA" w14:textId="434ADAB2" w:rsidR="003412DC" w:rsidRPr="004D4DCB" w:rsidRDefault="003412DC" w:rsidP="003412DC">
            <w:pPr>
              <w:jc w:val="center"/>
            </w:pPr>
            <w:r w:rsidRPr="003412DC">
              <w:rPr>
                <w:color w:val="FF0000"/>
              </w:rPr>
              <w:t>Absent</w:t>
            </w:r>
          </w:p>
        </w:tc>
      </w:tr>
      <w:tr w:rsidR="003412DC" w:rsidRPr="00D941D8" w14:paraId="68F150E6" w14:textId="07A4F146" w:rsidTr="003412DC">
        <w:trPr>
          <w:trHeight w:val="304"/>
        </w:trPr>
        <w:tc>
          <w:tcPr>
            <w:tcW w:w="2880" w:type="dxa"/>
          </w:tcPr>
          <w:p w14:paraId="468EC3A6" w14:textId="7385B120" w:rsidR="003412DC" w:rsidRPr="001962DC" w:rsidRDefault="003412DC" w:rsidP="003412DC">
            <w:pPr>
              <w:jc w:val="center"/>
            </w:pPr>
            <w:r w:rsidRPr="001962DC">
              <w:t>Rene Rivera</w:t>
            </w:r>
          </w:p>
        </w:tc>
        <w:tc>
          <w:tcPr>
            <w:tcW w:w="3324" w:type="dxa"/>
            <w:hideMark/>
          </w:tcPr>
          <w:p w14:paraId="3BF707AD" w14:textId="2C57FCEC" w:rsidR="003412DC" w:rsidRPr="001962DC" w:rsidRDefault="003412DC" w:rsidP="003412DC">
            <w:pPr>
              <w:jc w:val="center"/>
            </w:pPr>
            <w:r w:rsidRPr="001962DC">
              <w:t>Secretary</w:t>
            </w:r>
          </w:p>
        </w:tc>
        <w:tc>
          <w:tcPr>
            <w:tcW w:w="2706" w:type="dxa"/>
          </w:tcPr>
          <w:p w14:paraId="5DC8C70C" w14:textId="22A65072" w:rsidR="003412DC" w:rsidRPr="001962DC" w:rsidRDefault="003412DC" w:rsidP="003412DC">
            <w:pPr>
              <w:jc w:val="center"/>
            </w:pPr>
            <w:r w:rsidRPr="003412DC">
              <w:rPr>
                <w:color w:val="00B050"/>
              </w:rPr>
              <w:t>Present</w:t>
            </w:r>
          </w:p>
        </w:tc>
      </w:tr>
      <w:tr w:rsidR="003412DC" w:rsidRPr="006E627E" w14:paraId="005BFC81" w14:textId="7A88EF2C" w:rsidTr="003412DC">
        <w:trPr>
          <w:trHeight w:val="304"/>
        </w:trPr>
        <w:tc>
          <w:tcPr>
            <w:tcW w:w="2880" w:type="dxa"/>
          </w:tcPr>
          <w:p w14:paraId="5A430C2E" w14:textId="6AE90F3C" w:rsidR="003412DC" w:rsidRPr="001962DC" w:rsidRDefault="003412DC" w:rsidP="003412DC">
            <w:pPr>
              <w:jc w:val="center"/>
            </w:pPr>
            <w:r w:rsidRPr="001962DC">
              <w:t>Dick Monod</w:t>
            </w:r>
            <w:r>
              <w:t xml:space="preserve"> de </w:t>
            </w:r>
            <w:proofErr w:type="spellStart"/>
            <w:r>
              <w:t>Froideville</w:t>
            </w:r>
            <w:proofErr w:type="spellEnd"/>
          </w:p>
        </w:tc>
        <w:tc>
          <w:tcPr>
            <w:tcW w:w="3324" w:type="dxa"/>
            <w:hideMark/>
          </w:tcPr>
          <w:p w14:paraId="0CB9787A" w14:textId="6DF48FF1" w:rsidR="003412DC" w:rsidRPr="001962DC" w:rsidRDefault="003412DC" w:rsidP="003412DC">
            <w:pPr>
              <w:jc w:val="center"/>
            </w:pPr>
            <w:r w:rsidRPr="001962DC">
              <w:t>Programs Chair</w:t>
            </w:r>
          </w:p>
        </w:tc>
        <w:tc>
          <w:tcPr>
            <w:tcW w:w="2706" w:type="dxa"/>
          </w:tcPr>
          <w:p w14:paraId="724C66B0" w14:textId="252E5B46" w:rsidR="003412DC" w:rsidRPr="001962DC" w:rsidRDefault="003412DC" w:rsidP="003412DC">
            <w:pPr>
              <w:jc w:val="center"/>
            </w:pPr>
            <w:r w:rsidRPr="003412DC">
              <w:rPr>
                <w:color w:val="FF0000"/>
              </w:rPr>
              <w:t>Absent</w:t>
            </w:r>
          </w:p>
        </w:tc>
      </w:tr>
      <w:tr w:rsidR="003412DC" w:rsidRPr="006E627E" w14:paraId="3B2FD914" w14:textId="780C69F1" w:rsidTr="003412DC">
        <w:trPr>
          <w:trHeight w:val="304"/>
        </w:trPr>
        <w:tc>
          <w:tcPr>
            <w:tcW w:w="2880" w:type="dxa"/>
          </w:tcPr>
          <w:p w14:paraId="3618B5D2" w14:textId="213CE496" w:rsidR="003412DC" w:rsidRPr="001962DC" w:rsidRDefault="003412DC" w:rsidP="003412DC">
            <w:pPr>
              <w:jc w:val="center"/>
            </w:pPr>
            <w:r w:rsidRPr="001962DC">
              <w:t>OPEN</w:t>
            </w:r>
          </w:p>
        </w:tc>
        <w:tc>
          <w:tcPr>
            <w:tcW w:w="3324" w:type="dxa"/>
            <w:hideMark/>
          </w:tcPr>
          <w:p w14:paraId="63F28906" w14:textId="593735D3" w:rsidR="003412DC" w:rsidRPr="001962DC" w:rsidRDefault="003412DC" w:rsidP="003412DC">
            <w:pPr>
              <w:jc w:val="center"/>
            </w:pPr>
            <w:r w:rsidRPr="001962DC">
              <w:t>Awards &amp; Honors Chair</w:t>
            </w:r>
          </w:p>
        </w:tc>
        <w:tc>
          <w:tcPr>
            <w:tcW w:w="2706" w:type="dxa"/>
          </w:tcPr>
          <w:p w14:paraId="0F493412" w14:textId="77777777" w:rsidR="003412DC" w:rsidRPr="001962DC" w:rsidRDefault="003412DC" w:rsidP="003412DC">
            <w:pPr>
              <w:jc w:val="center"/>
            </w:pPr>
          </w:p>
        </w:tc>
      </w:tr>
      <w:tr w:rsidR="003412DC" w:rsidRPr="006E627E" w14:paraId="38EBDD9B" w14:textId="065F5136" w:rsidTr="003412DC">
        <w:trPr>
          <w:trHeight w:val="304"/>
        </w:trPr>
        <w:tc>
          <w:tcPr>
            <w:tcW w:w="2880" w:type="dxa"/>
          </w:tcPr>
          <w:p w14:paraId="4FB7F229" w14:textId="65277D44" w:rsidR="003412DC" w:rsidRPr="001962DC" w:rsidRDefault="003412DC" w:rsidP="003412DC">
            <w:pPr>
              <w:jc w:val="center"/>
            </w:pPr>
            <w:r w:rsidRPr="001962DC">
              <w:t>Simone Vu</w:t>
            </w:r>
          </w:p>
        </w:tc>
        <w:tc>
          <w:tcPr>
            <w:tcW w:w="3324" w:type="dxa"/>
            <w:hideMark/>
          </w:tcPr>
          <w:p w14:paraId="35A7B1DA" w14:textId="6D040EC8" w:rsidR="003412DC" w:rsidRPr="001962DC" w:rsidRDefault="003412DC" w:rsidP="003412DC">
            <w:pPr>
              <w:jc w:val="center"/>
            </w:pPr>
            <w:r w:rsidRPr="001962DC">
              <w:t>Social Media Chair</w:t>
            </w:r>
          </w:p>
        </w:tc>
        <w:tc>
          <w:tcPr>
            <w:tcW w:w="2706" w:type="dxa"/>
          </w:tcPr>
          <w:p w14:paraId="11BB40B6" w14:textId="46461733" w:rsidR="003412DC" w:rsidRPr="001962DC" w:rsidRDefault="003412DC" w:rsidP="003412DC">
            <w:pPr>
              <w:jc w:val="center"/>
            </w:pPr>
            <w:r w:rsidRPr="003412DC">
              <w:rPr>
                <w:color w:val="FF0000"/>
              </w:rPr>
              <w:t>Absent</w:t>
            </w:r>
          </w:p>
        </w:tc>
      </w:tr>
      <w:tr w:rsidR="003412DC" w:rsidRPr="006E627E" w14:paraId="710D7336" w14:textId="57AE5384" w:rsidTr="003412DC">
        <w:trPr>
          <w:trHeight w:val="304"/>
        </w:trPr>
        <w:tc>
          <w:tcPr>
            <w:tcW w:w="2880" w:type="dxa"/>
          </w:tcPr>
          <w:p w14:paraId="371C377C" w14:textId="36FD878D" w:rsidR="003412DC" w:rsidRPr="001962DC" w:rsidRDefault="003412DC" w:rsidP="003412DC">
            <w:pPr>
              <w:jc w:val="center"/>
            </w:pPr>
            <w:r w:rsidRPr="001962DC">
              <w:t>Julian Arevalo</w:t>
            </w:r>
          </w:p>
        </w:tc>
        <w:tc>
          <w:tcPr>
            <w:tcW w:w="3324" w:type="dxa"/>
            <w:hideMark/>
          </w:tcPr>
          <w:p w14:paraId="4BA16457" w14:textId="5ED1F120" w:rsidR="003412DC" w:rsidRPr="001962DC" w:rsidRDefault="003412DC" w:rsidP="003412DC">
            <w:pPr>
              <w:jc w:val="center"/>
            </w:pPr>
            <w:r w:rsidRPr="001962DC">
              <w:t>Professional Development Chair</w:t>
            </w:r>
          </w:p>
        </w:tc>
        <w:tc>
          <w:tcPr>
            <w:tcW w:w="2706" w:type="dxa"/>
          </w:tcPr>
          <w:p w14:paraId="55C6E125" w14:textId="79B5EA69" w:rsidR="003412DC" w:rsidRPr="001962DC" w:rsidRDefault="003412DC" w:rsidP="003412DC">
            <w:pPr>
              <w:jc w:val="center"/>
            </w:pPr>
            <w:r w:rsidRPr="003412DC">
              <w:rPr>
                <w:color w:val="FF0000"/>
              </w:rPr>
              <w:t>Absent</w:t>
            </w:r>
          </w:p>
        </w:tc>
      </w:tr>
      <w:tr w:rsidR="003412DC" w:rsidRPr="00D941D8" w14:paraId="7E543033" w14:textId="49B81B63" w:rsidTr="003412DC">
        <w:trPr>
          <w:trHeight w:val="340"/>
        </w:trPr>
        <w:tc>
          <w:tcPr>
            <w:tcW w:w="2880" w:type="dxa"/>
          </w:tcPr>
          <w:p w14:paraId="4270BDFB" w14:textId="3745EAA4" w:rsidR="003412DC" w:rsidRPr="004D4DCB" w:rsidRDefault="003412DC" w:rsidP="003412DC">
            <w:pPr>
              <w:jc w:val="center"/>
            </w:pPr>
            <w:r w:rsidRPr="001962DC">
              <w:t>Tom Butler</w:t>
            </w:r>
          </w:p>
        </w:tc>
        <w:tc>
          <w:tcPr>
            <w:tcW w:w="3324" w:type="dxa"/>
            <w:hideMark/>
          </w:tcPr>
          <w:p w14:paraId="2C09D0CF" w14:textId="381A0F4E" w:rsidR="003412DC" w:rsidRPr="001962DC" w:rsidRDefault="003412DC" w:rsidP="003412DC">
            <w:pPr>
              <w:jc w:val="center"/>
            </w:pPr>
            <w:r w:rsidRPr="004D4DCB">
              <w:t>Government Affairs and nominations and elections Chair</w:t>
            </w:r>
          </w:p>
        </w:tc>
        <w:tc>
          <w:tcPr>
            <w:tcW w:w="2706" w:type="dxa"/>
          </w:tcPr>
          <w:p w14:paraId="36FF81BA" w14:textId="1137952A" w:rsidR="003412DC" w:rsidRPr="004D4DCB" w:rsidRDefault="003412DC" w:rsidP="003412DC">
            <w:pPr>
              <w:jc w:val="center"/>
            </w:pPr>
            <w:r w:rsidRPr="003412DC">
              <w:rPr>
                <w:color w:val="00B050"/>
              </w:rPr>
              <w:t>Present</w:t>
            </w:r>
          </w:p>
        </w:tc>
      </w:tr>
      <w:tr w:rsidR="003412DC" w:rsidRPr="00D941D8" w14:paraId="442D75DC" w14:textId="03209178" w:rsidTr="003412DC">
        <w:trPr>
          <w:trHeight w:val="304"/>
        </w:trPr>
        <w:tc>
          <w:tcPr>
            <w:tcW w:w="2880" w:type="dxa"/>
          </w:tcPr>
          <w:p w14:paraId="651FC092" w14:textId="104754D2" w:rsidR="003412DC" w:rsidRPr="001962DC" w:rsidRDefault="003412DC" w:rsidP="003412DC">
            <w:pPr>
              <w:jc w:val="center"/>
            </w:pPr>
            <w:r w:rsidRPr="001962DC">
              <w:t>OPEN</w:t>
            </w:r>
          </w:p>
        </w:tc>
        <w:tc>
          <w:tcPr>
            <w:tcW w:w="3324" w:type="dxa"/>
            <w:hideMark/>
          </w:tcPr>
          <w:p w14:paraId="7ECA0FC8" w14:textId="5ACA01BF" w:rsidR="003412DC" w:rsidRPr="001962DC" w:rsidRDefault="003412DC" w:rsidP="003412DC">
            <w:pPr>
              <w:jc w:val="center"/>
            </w:pPr>
            <w:r w:rsidRPr="001962DC">
              <w:t>Nominations and Elections Co-Chair</w:t>
            </w:r>
          </w:p>
        </w:tc>
        <w:tc>
          <w:tcPr>
            <w:tcW w:w="2706" w:type="dxa"/>
          </w:tcPr>
          <w:p w14:paraId="1379545B" w14:textId="77777777" w:rsidR="003412DC" w:rsidRPr="001962DC" w:rsidRDefault="003412DC" w:rsidP="003412DC">
            <w:pPr>
              <w:jc w:val="center"/>
            </w:pPr>
          </w:p>
        </w:tc>
      </w:tr>
      <w:tr w:rsidR="003412DC" w:rsidRPr="006E627E" w14:paraId="175461E0" w14:textId="30A5DD89" w:rsidTr="003412DC">
        <w:trPr>
          <w:trHeight w:val="304"/>
        </w:trPr>
        <w:tc>
          <w:tcPr>
            <w:tcW w:w="2880" w:type="dxa"/>
          </w:tcPr>
          <w:p w14:paraId="38DBAFF5" w14:textId="1B8DBB75" w:rsidR="003412DC" w:rsidRPr="004D4DCB" w:rsidRDefault="003412DC" w:rsidP="003412DC">
            <w:pPr>
              <w:jc w:val="center"/>
            </w:pPr>
            <w:r w:rsidRPr="001962DC">
              <w:t xml:space="preserve">Rosa </w:t>
            </w:r>
            <w:proofErr w:type="spellStart"/>
            <w:r w:rsidRPr="001962DC">
              <w:t>Carillo</w:t>
            </w:r>
            <w:proofErr w:type="spellEnd"/>
          </w:p>
        </w:tc>
        <w:tc>
          <w:tcPr>
            <w:tcW w:w="3324" w:type="dxa"/>
            <w:hideMark/>
          </w:tcPr>
          <w:p w14:paraId="1F0F57A2" w14:textId="0E2B940F" w:rsidR="003412DC" w:rsidRPr="001962DC" w:rsidRDefault="003412DC" w:rsidP="003412DC">
            <w:pPr>
              <w:jc w:val="center"/>
            </w:pPr>
            <w:r w:rsidRPr="004D4DCB">
              <w:t>WISE Chair</w:t>
            </w:r>
          </w:p>
        </w:tc>
        <w:tc>
          <w:tcPr>
            <w:tcW w:w="2706" w:type="dxa"/>
          </w:tcPr>
          <w:p w14:paraId="66309D45" w14:textId="28D27FEB" w:rsidR="003412DC" w:rsidRPr="004D4DCB" w:rsidRDefault="003412DC" w:rsidP="003412DC">
            <w:pPr>
              <w:jc w:val="center"/>
            </w:pPr>
            <w:r w:rsidRPr="003412DC">
              <w:rPr>
                <w:color w:val="FF0000"/>
              </w:rPr>
              <w:t>Absent</w:t>
            </w:r>
          </w:p>
        </w:tc>
      </w:tr>
      <w:tr w:rsidR="003412DC" w:rsidRPr="006E627E" w14:paraId="04D3C474" w14:textId="720E4B5C" w:rsidTr="003412DC">
        <w:trPr>
          <w:trHeight w:val="304"/>
        </w:trPr>
        <w:tc>
          <w:tcPr>
            <w:tcW w:w="2880" w:type="dxa"/>
          </w:tcPr>
          <w:p w14:paraId="3CA2AE20" w14:textId="275D2FB4" w:rsidR="003412DC" w:rsidRPr="004D4DCB" w:rsidRDefault="003412DC" w:rsidP="003412DC">
            <w:pPr>
              <w:jc w:val="center"/>
            </w:pPr>
            <w:r w:rsidRPr="001962DC">
              <w:t>Jed Douglas</w:t>
            </w:r>
          </w:p>
        </w:tc>
        <w:tc>
          <w:tcPr>
            <w:tcW w:w="3324" w:type="dxa"/>
            <w:hideMark/>
          </w:tcPr>
          <w:p w14:paraId="1B3B8E97" w14:textId="5EFA1FCC" w:rsidR="003412DC" w:rsidRPr="001962DC" w:rsidRDefault="003412DC" w:rsidP="003412DC">
            <w:pPr>
              <w:jc w:val="center"/>
            </w:pPr>
            <w:r w:rsidRPr="004D4DCB">
              <w:t>Delegate</w:t>
            </w:r>
            <w:r w:rsidRPr="001962DC">
              <w:t xml:space="preserve"> / Chapter Advisory Group Member</w:t>
            </w:r>
          </w:p>
        </w:tc>
        <w:tc>
          <w:tcPr>
            <w:tcW w:w="2706" w:type="dxa"/>
          </w:tcPr>
          <w:p w14:paraId="296E0CD2" w14:textId="63BF2A47" w:rsidR="003412DC" w:rsidRPr="004D4DCB" w:rsidRDefault="003412DC" w:rsidP="003412DC">
            <w:pPr>
              <w:jc w:val="center"/>
            </w:pPr>
            <w:r w:rsidRPr="003412DC">
              <w:rPr>
                <w:color w:val="FF0000"/>
              </w:rPr>
              <w:t>Absent</w:t>
            </w:r>
          </w:p>
        </w:tc>
      </w:tr>
      <w:tr w:rsidR="003412DC" w:rsidRPr="003C3DED" w14:paraId="76E3B1EB" w14:textId="7DEEACA0" w:rsidTr="003412DC">
        <w:trPr>
          <w:trHeight w:val="227"/>
        </w:trPr>
        <w:tc>
          <w:tcPr>
            <w:tcW w:w="2880" w:type="dxa"/>
          </w:tcPr>
          <w:p w14:paraId="15FFC3DF" w14:textId="12B1D122" w:rsidR="003412DC" w:rsidRPr="001962DC" w:rsidRDefault="003412DC" w:rsidP="003412DC">
            <w:pPr>
              <w:jc w:val="center"/>
            </w:pPr>
            <w:r w:rsidRPr="004D4DCB">
              <w:t>Chris Rainwater</w:t>
            </w:r>
          </w:p>
        </w:tc>
        <w:tc>
          <w:tcPr>
            <w:tcW w:w="3324" w:type="dxa"/>
            <w:hideMark/>
          </w:tcPr>
          <w:p w14:paraId="4B245754" w14:textId="47FED35F" w:rsidR="003412DC" w:rsidRPr="001962DC" w:rsidRDefault="003412DC" w:rsidP="003412DC">
            <w:pPr>
              <w:jc w:val="center"/>
            </w:pPr>
            <w:r w:rsidRPr="001962DC">
              <w:t>Membership Chair</w:t>
            </w:r>
          </w:p>
        </w:tc>
        <w:tc>
          <w:tcPr>
            <w:tcW w:w="2706" w:type="dxa"/>
          </w:tcPr>
          <w:p w14:paraId="48617C3F" w14:textId="01D10BE5" w:rsidR="003412DC" w:rsidRPr="001962DC" w:rsidRDefault="003412DC" w:rsidP="003412DC">
            <w:pPr>
              <w:jc w:val="center"/>
            </w:pPr>
            <w:r w:rsidRPr="003412DC">
              <w:rPr>
                <w:color w:val="00B050"/>
              </w:rPr>
              <w:t>Present</w:t>
            </w:r>
          </w:p>
        </w:tc>
      </w:tr>
      <w:bookmarkEnd w:id="0"/>
    </w:tbl>
    <w:p w14:paraId="6F46D859" w14:textId="1DA4C1EE" w:rsidR="003C3DED" w:rsidRDefault="003C3DED" w:rsidP="00EE2EF4"/>
    <w:p w14:paraId="54B097A2" w14:textId="4FFE6480" w:rsidR="004D4DCB" w:rsidRDefault="004D4DCB" w:rsidP="004D4DCB">
      <w:pPr>
        <w:pStyle w:val="ListParagraph"/>
        <w:numPr>
          <w:ilvl w:val="0"/>
          <w:numId w:val="28"/>
        </w:numPr>
        <w:rPr>
          <w:b/>
          <w:bCs/>
        </w:rPr>
      </w:pPr>
      <w:r w:rsidRPr="008C19A7">
        <w:rPr>
          <w:b/>
          <w:bCs/>
        </w:rPr>
        <w:t>Updates</w:t>
      </w:r>
    </w:p>
    <w:p w14:paraId="6D626AA6" w14:textId="77777777" w:rsidR="008C19A7" w:rsidRPr="008C19A7" w:rsidRDefault="008C19A7" w:rsidP="006E26EE">
      <w:pPr>
        <w:pStyle w:val="ListParagraph"/>
        <w:rPr>
          <w:b/>
          <w:bCs/>
        </w:rPr>
      </w:pPr>
    </w:p>
    <w:p w14:paraId="252658AA" w14:textId="0F3DB3F3" w:rsidR="00AD6311" w:rsidRDefault="00AD6311" w:rsidP="006E26EE">
      <w:pPr>
        <w:pStyle w:val="ListParagraph"/>
        <w:numPr>
          <w:ilvl w:val="0"/>
          <w:numId w:val="32"/>
        </w:numPr>
        <w:tabs>
          <w:tab w:val="left" w:pos="720"/>
          <w:tab w:val="left" w:pos="1440"/>
        </w:tabs>
        <w:ind w:left="720"/>
      </w:pPr>
      <w:r>
        <w:t>Ms. Townsend updated the Executive Committee on her ongoing efforts to line up speakers for the chapter’s Technical Sessions for the duration of her term as President. Tentative speakers have been contacted as follows:</w:t>
      </w:r>
    </w:p>
    <w:p w14:paraId="1B83D38E" w14:textId="2B57A24A" w:rsidR="00AD6311" w:rsidRDefault="00AD6311" w:rsidP="004D4DCB">
      <w:pPr>
        <w:pStyle w:val="ListParagraph"/>
      </w:pPr>
    </w:p>
    <w:p w14:paraId="5BF9B118" w14:textId="377185C3" w:rsidR="00AD6311" w:rsidRDefault="00AD6311" w:rsidP="004D4DCB">
      <w:pPr>
        <w:pStyle w:val="ListParagraph"/>
      </w:pPr>
    </w:p>
    <w:p w14:paraId="192569C0" w14:textId="77777777" w:rsidR="004730F1" w:rsidRPr="00AD6311" w:rsidRDefault="004730F1" w:rsidP="004D4DCB">
      <w:pPr>
        <w:pStyle w:val="ListParagraph"/>
      </w:pPr>
    </w:p>
    <w:p w14:paraId="46C628AC" w14:textId="77777777" w:rsidR="00AD6311" w:rsidRDefault="00AD6311" w:rsidP="004D4DCB">
      <w:pPr>
        <w:pStyle w:val="ListParagraph"/>
        <w:rPr>
          <w:b/>
          <w:bCs/>
          <w:i/>
          <w:iCs/>
        </w:rPr>
      </w:pPr>
    </w:p>
    <w:p w14:paraId="0294D686" w14:textId="4157CC77" w:rsidR="00AD6311" w:rsidRPr="00AD6311" w:rsidRDefault="00AD6311" w:rsidP="004D4DCB">
      <w:pPr>
        <w:pStyle w:val="ListParagraph"/>
      </w:pPr>
      <w:r>
        <w:rPr>
          <w:u w:val="single"/>
        </w:rPr>
        <w:lastRenderedPageBreak/>
        <w:t>Technical Session Speakers</w:t>
      </w:r>
    </w:p>
    <w:p w14:paraId="68938689" w14:textId="77777777" w:rsidR="00AD6311" w:rsidRDefault="00AD6311" w:rsidP="004D4DCB">
      <w:pPr>
        <w:pStyle w:val="ListParagraph"/>
        <w:rPr>
          <w:b/>
          <w:bCs/>
          <w:i/>
          <w:iCs/>
        </w:rPr>
      </w:pPr>
    </w:p>
    <w:p w14:paraId="467AB568" w14:textId="77777777" w:rsidR="00AD6311" w:rsidRDefault="00AD6311" w:rsidP="004D4DCB">
      <w:pPr>
        <w:pStyle w:val="ListParagraph"/>
      </w:pPr>
    </w:p>
    <w:tbl>
      <w:tblPr>
        <w:tblStyle w:val="TableGrid"/>
        <w:tblW w:w="0" w:type="auto"/>
        <w:tblInd w:w="720" w:type="dxa"/>
        <w:tblLook w:val="04A0" w:firstRow="1" w:lastRow="0" w:firstColumn="1" w:lastColumn="0" w:noHBand="0" w:noVBand="1"/>
      </w:tblPr>
      <w:tblGrid>
        <w:gridCol w:w="3118"/>
        <w:gridCol w:w="3126"/>
        <w:gridCol w:w="3106"/>
      </w:tblGrid>
      <w:tr w:rsidR="00B2670F" w:rsidRPr="00B2670F" w14:paraId="5AA959FC" w14:textId="77777777" w:rsidTr="00AD6311">
        <w:tc>
          <w:tcPr>
            <w:tcW w:w="3356" w:type="dxa"/>
          </w:tcPr>
          <w:p w14:paraId="794A369F" w14:textId="30881A61" w:rsidR="00AD6311" w:rsidRPr="00B2670F" w:rsidRDefault="00B2670F" w:rsidP="004D4DCB">
            <w:pPr>
              <w:pStyle w:val="ListParagraph"/>
              <w:ind w:left="0"/>
              <w:rPr>
                <w:b/>
                <w:bCs/>
              </w:rPr>
            </w:pPr>
            <w:r w:rsidRPr="00B2670F">
              <w:rPr>
                <w:b/>
                <w:bCs/>
              </w:rPr>
              <w:t>Month</w:t>
            </w:r>
          </w:p>
        </w:tc>
        <w:tc>
          <w:tcPr>
            <w:tcW w:w="3357" w:type="dxa"/>
          </w:tcPr>
          <w:p w14:paraId="2F1E677A" w14:textId="564844B8" w:rsidR="00AD6311" w:rsidRPr="00B2670F" w:rsidRDefault="00B2670F" w:rsidP="004D4DCB">
            <w:pPr>
              <w:pStyle w:val="ListParagraph"/>
              <w:ind w:left="0"/>
              <w:rPr>
                <w:b/>
                <w:bCs/>
              </w:rPr>
            </w:pPr>
            <w:r w:rsidRPr="00B2670F">
              <w:rPr>
                <w:b/>
                <w:bCs/>
              </w:rPr>
              <w:t>Speaker</w:t>
            </w:r>
          </w:p>
        </w:tc>
        <w:tc>
          <w:tcPr>
            <w:tcW w:w="3357" w:type="dxa"/>
          </w:tcPr>
          <w:p w14:paraId="3C747495" w14:textId="0EB8337B" w:rsidR="00AD6311" w:rsidRPr="00B2670F" w:rsidRDefault="00B2670F" w:rsidP="004D4DCB">
            <w:pPr>
              <w:pStyle w:val="ListParagraph"/>
              <w:ind w:left="0"/>
              <w:rPr>
                <w:b/>
                <w:bCs/>
              </w:rPr>
            </w:pPr>
            <w:r w:rsidRPr="00B2670F">
              <w:rPr>
                <w:b/>
                <w:bCs/>
              </w:rPr>
              <w:t>Location</w:t>
            </w:r>
          </w:p>
        </w:tc>
      </w:tr>
      <w:tr w:rsidR="00B2670F" w14:paraId="37AA1397" w14:textId="77777777" w:rsidTr="00AD6311">
        <w:tc>
          <w:tcPr>
            <w:tcW w:w="3356" w:type="dxa"/>
          </w:tcPr>
          <w:p w14:paraId="0153A5A0" w14:textId="05C76AFB" w:rsidR="00B2670F" w:rsidRDefault="00B2670F" w:rsidP="004D4DCB">
            <w:pPr>
              <w:pStyle w:val="ListParagraph"/>
              <w:ind w:left="0"/>
            </w:pPr>
            <w:r>
              <w:t>September 2022</w:t>
            </w:r>
          </w:p>
        </w:tc>
        <w:tc>
          <w:tcPr>
            <w:tcW w:w="3357" w:type="dxa"/>
          </w:tcPr>
          <w:p w14:paraId="0105A69F" w14:textId="0C5C472B" w:rsidR="00B2670F" w:rsidRDefault="00B2670F" w:rsidP="004D4DCB">
            <w:pPr>
              <w:pStyle w:val="ListParagraph"/>
              <w:ind w:left="0"/>
            </w:pPr>
            <w:r>
              <w:t>Don Kramer</w:t>
            </w:r>
          </w:p>
        </w:tc>
        <w:tc>
          <w:tcPr>
            <w:tcW w:w="3357" w:type="dxa"/>
          </w:tcPr>
          <w:p w14:paraId="50D5DDC8" w14:textId="3A9D0379" w:rsidR="00B2670F" w:rsidRDefault="00B2670F" w:rsidP="004D4DCB">
            <w:pPr>
              <w:pStyle w:val="ListParagraph"/>
              <w:ind w:left="0"/>
            </w:pPr>
            <w:r>
              <w:t>Golden Corral in Bellflower</w:t>
            </w:r>
          </w:p>
        </w:tc>
      </w:tr>
      <w:tr w:rsidR="00B2670F" w14:paraId="2B728D13" w14:textId="77777777" w:rsidTr="00AD6311">
        <w:tc>
          <w:tcPr>
            <w:tcW w:w="3356" w:type="dxa"/>
          </w:tcPr>
          <w:p w14:paraId="265006F8" w14:textId="2B61CE66" w:rsidR="00B2670F" w:rsidRDefault="00B2670F" w:rsidP="004D4DCB">
            <w:pPr>
              <w:pStyle w:val="ListParagraph"/>
              <w:ind w:left="0"/>
            </w:pPr>
            <w:r>
              <w:t>October 2022</w:t>
            </w:r>
          </w:p>
        </w:tc>
        <w:tc>
          <w:tcPr>
            <w:tcW w:w="3357" w:type="dxa"/>
          </w:tcPr>
          <w:p w14:paraId="672810AA" w14:textId="7EACBB96" w:rsidR="00B2670F" w:rsidRDefault="00B2670F" w:rsidP="004D4DCB">
            <w:pPr>
              <w:pStyle w:val="ListParagraph"/>
              <w:ind w:left="0"/>
            </w:pPr>
            <w:r>
              <w:t>Joint Technical Symposium</w:t>
            </w:r>
          </w:p>
        </w:tc>
        <w:tc>
          <w:tcPr>
            <w:tcW w:w="3357" w:type="dxa"/>
          </w:tcPr>
          <w:p w14:paraId="071428EC" w14:textId="7F689620" w:rsidR="00B2670F" w:rsidRDefault="00B2670F" w:rsidP="004D4DCB">
            <w:pPr>
              <w:pStyle w:val="ListParagraph"/>
              <w:ind w:left="0"/>
            </w:pPr>
            <w:r>
              <w:t>Carson, CA</w:t>
            </w:r>
          </w:p>
        </w:tc>
      </w:tr>
      <w:tr w:rsidR="00B2670F" w14:paraId="15DF31AF" w14:textId="77777777" w:rsidTr="00AD6311">
        <w:tc>
          <w:tcPr>
            <w:tcW w:w="3356" w:type="dxa"/>
          </w:tcPr>
          <w:p w14:paraId="77D02AED" w14:textId="42A4272C" w:rsidR="00B2670F" w:rsidRDefault="00B2670F" w:rsidP="004D4DCB">
            <w:pPr>
              <w:pStyle w:val="ListParagraph"/>
              <w:ind w:left="0"/>
            </w:pPr>
            <w:r>
              <w:t>November 2022</w:t>
            </w:r>
          </w:p>
        </w:tc>
        <w:tc>
          <w:tcPr>
            <w:tcW w:w="3357" w:type="dxa"/>
          </w:tcPr>
          <w:p w14:paraId="080BC3D5" w14:textId="2FE7739E" w:rsidR="00B2670F" w:rsidRDefault="00B2670F" w:rsidP="004D4DCB">
            <w:pPr>
              <w:pStyle w:val="ListParagraph"/>
              <w:ind w:left="0"/>
            </w:pPr>
            <w:r>
              <w:t>Dan Miner</w:t>
            </w:r>
          </w:p>
        </w:tc>
        <w:tc>
          <w:tcPr>
            <w:tcW w:w="3357" w:type="dxa"/>
          </w:tcPr>
          <w:p w14:paraId="46646E10" w14:textId="13C3FC32" w:rsidR="00B2670F" w:rsidRDefault="00B2670F" w:rsidP="004D4DCB">
            <w:pPr>
              <w:pStyle w:val="ListParagraph"/>
              <w:ind w:left="0"/>
            </w:pPr>
            <w:r>
              <w:t>Golden Corral in Bellflower</w:t>
            </w:r>
          </w:p>
        </w:tc>
      </w:tr>
      <w:tr w:rsidR="00B2670F" w14:paraId="3891339F" w14:textId="77777777" w:rsidTr="00AD6311">
        <w:tc>
          <w:tcPr>
            <w:tcW w:w="3356" w:type="dxa"/>
          </w:tcPr>
          <w:p w14:paraId="4E5F06AC" w14:textId="4163607A" w:rsidR="00B2670F" w:rsidRDefault="00B2670F" w:rsidP="004D4DCB">
            <w:pPr>
              <w:pStyle w:val="ListParagraph"/>
              <w:ind w:left="0"/>
            </w:pPr>
            <w:r>
              <w:t>December 2022</w:t>
            </w:r>
          </w:p>
        </w:tc>
        <w:tc>
          <w:tcPr>
            <w:tcW w:w="3357" w:type="dxa"/>
          </w:tcPr>
          <w:p w14:paraId="2E8FCF4D" w14:textId="24DBE43F" w:rsidR="00B2670F" w:rsidRDefault="00B2670F" w:rsidP="004D4DCB">
            <w:pPr>
              <w:pStyle w:val="ListParagraph"/>
              <w:ind w:left="0"/>
            </w:pPr>
            <w:r>
              <w:t>Dr. Debbie Hill</w:t>
            </w:r>
          </w:p>
        </w:tc>
        <w:tc>
          <w:tcPr>
            <w:tcW w:w="3357" w:type="dxa"/>
          </w:tcPr>
          <w:p w14:paraId="5E107624" w14:textId="7A0AD161" w:rsidR="00B2670F" w:rsidRDefault="00B2670F" w:rsidP="004D4DCB">
            <w:pPr>
              <w:pStyle w:val="ListParagraph"/>
              <w:ind w:left="0"/>
            </w:pPr>
            <w:r>
              <w:t>Long Beach Aquarium</w:t>
            </w:r>
          </w:p>
        </w:tc>
      </w:tr>
      <w:tr w:rsidR="00B2670F" w14:paraId="583AD09B" w14:textId="77777777" w:rsidTr="00AD6311">
        <w:tc>
          <w:tcPr>
            <w:tcW w:w="3356" w:type="dxa"/>
          </w:tcPr>
          <w:p w14:paraId="7AE68B5C" w14:textId="60F1FEB2" w:rsidR="00B2670F" w:rsidRDefault="00B2670F" w:rsidP="004D4DCB">
            <w:pPr>
              <w:pStyle w:val="ListParagraph"/>
              <w:ind w:left="0"/>
            </w:pPr>
            <w:r>
              <w:t>January 2023</w:t>
            </w:r>
          </w:p>
        </w:tc>
        <w:tc>
          <w:tcPr>
            <w:tcW w:w="3357" w:type="dxa"/>
          </w:tcPr>
          <w:p w14:paraId="797D3D75" w14:textId="7DC08DC8" w:rsidR="00B2670F" w:rsidRDefault="00B2670F" w:rsidP="004D4DCB">
            <w:pPr>
              <w:pStyle w:val="ListParagraph"/>
              <w:ind w:left="0"/>
            </w:pPr>
            <w:r>
              <w:t>Raul Guzman</w:t>
            </w:r>
          </w:p>
        </w:tc>
        <w:tc>
          <w:tcPr>
            <w:tcW w:w="3357" w:type="dxa"/>
          </w:tcPr>
          <w:p w14:paraId="54ABA737" w14:textId="4996F53A" w:rsidR="00B2670F" w:rsidRDefault="00B2670F" w:rsidP="004D4DCB">
            <w:pPr>
              <w:pStyle w:val="ListParagraph"/>
              <w:ind w:left="0"/>
            </w:pPr>
            <w:r>
              <w:t>Golden Corral in Bellflower</w:t>
            </w:r>
          </w:p>
        </w:tc>
      </w:tr>
      <w:tr w:rsidR="00B2670F" w14:paraId="7288DA9C" w14:textId="77777777" w:rsidTr="00AD6311">
        <w:tc>
          <w:tcPr>
            <w:tcW w:w="3356" w:type="dxa"/>
          </w:tcPr>
          <w:p w14:paraId="4CE32F8A" w14:textId="7E51D3BB" w:rsidR="00B2670F" w:rsidRDefault="00B2670F" w:rsidP="004D4DCB">
            <w:pPr>
              <w:pStyle w:val="ListParagraph"/>
              <w:ind w:left="0"/>
            </w:pPr>
            <w:r>
              <w:t>February 2023</w:t>
            </w:r>
          </w:p>
        </w:tc>
        <w:tc>
          <w:tcPr>
            <w:tcW w:w="3357" w:type="dxa"/>
          </w:tcPr>
          <w:p w14:paraId="42A39DAC" w14:textId="13CA760F" w:rsidR="00B2670F" w:rsidRDefault="00B2670F" w:rsidP="004D4DCB">
            <w:pPr>
              <w:pStyle w:val="ListParagraph"/>
              <w:ind w:left="0"/>
            </w:pPr>
            <w:r>
              <w:t xml:space="preserve">Delores </w:t>
            </w:r>
            <w:proofErr w:type="spellStart"/>
            <w:r>
              <w:t>Selmar</w:t>
            </w:r>
            <w:proofErr w:type="spellEnd"/>
          </w:p>
        </w:tc>
        <w:tc>
          <w:tcPr>
            <w:tcW w:w="3357" w:type="dxa"/>
          </w:tcPr>
          <w:p w14:paraId="19E49DDD" w14:textId="663C7CA8" w:rsidR="00B2670F" w:rsidRDefault="00B2670F" w:rsidP="004D4DCB">
            <w:pPr>
              <w:pStyle w:val="ListParagraph"/>
              <w:ind w:left="0"/>
            </w:pPr>
            <w:r>
              <w:t>Golden Corral in Bellflower</w:t>
            </w:r>
          </w:p>
        </w:tc>
      </w:tr>
      <w:tr w:rsidR="00B2670F" w14:paraId="17479FDE" w14:textId="77777777" w:rsidTr="00AD6311">
        <w:tc>
          <w:tcPr>
            <w:tcW w:w="3356" w:type="dxa"/>
          </w:tcPr>
          <w:p w14:paraId="296FDA4F" w14:textId="218CD496" w:rsidR="00B2670F" w:rsidRDefault="00B2670F" w:rsidP="004D4DCB">
            <w:pPr>
              <w:pStyle w:val="ListParagraph"/>
              <w:ind w:left="0"/>
            </w:pPr>
            <w:r>
              <w:t>March 2023</w:t>
            </w:r>
          </w:p>
        </w:tc>
        <w:tc>
          <w:tcPr>
            <w:tcW w:w="3357" w:type="dxa"/>
          </w:tcPr>
          <w:p w14:paraId="4316DC9E" w14:textId="75E9F4A3" w:rsidR="00B2670F" w:rsidRDefault="00B2670F" w:rsidP="004D4DCB">
            <w:pPr>
              <w:pStyle w:val="ListParagraph"/>
              <w:ind w:left="0"/>
            </w:pPr>
            <w:r>
              <w:t xml:space="preserve">Dick Monod de </w:t>
            </w:r>
            <w:proofErr w:type="spellStart"/>
            <w:r>
              <w:t>Froideville</w:t>
            </w:r>
            <w:proofErr w:type="spellEnd"/>
          </w:p>
        </w:tc>
        <w:tc>
          <w:tcPr>
            <w:tcW w:w="3357" w:type="dxa"/>
          </w:tcPr>
          <w:p w14:paraId="5F1A8405" w14:textId="0D8A2A7B" w:rsidR="00B2670F" w:rsidRDefault="00B2670F" w:rsidP="004D4DCB">
            <w:pPr>
              <w:pStyle w:val="ListParagraph"/>
              <w:ind w:left="0"/>
            </w:pPr>
            <w:r>
              <w:t>Golden Corral in Bellflower</w:t>
            </w:r>
          </w:p>
        </w:tc>
      </w:tr>
      <w:tr w:rsidR="00B2670F" w14:paraId="06B9A64D" w14:textId="77777777" w:rsidTr="00AD6311">
        <w:tc>
          <w:tcPr>
            <w:tcW w:w="3356" w:type="dxa"/>
          </w:tcPr>
          <w:p w14:paraId="25316130" w14:textId="7C414ECF" w:rsidR="00B2670F" w:rsidRDefault="00B2670F" w:rsidP="004D4DCB">
            <w:pPr>
              <w:pStyle w:val="ListParagraph"/>
              <w:ind w:left="0"/>
            </w:pPr>
            <w:r>
              <w:t>April 2023</w:t>
            </w:r>
          </w:p>
        </w:tc>
        <w:tc>
          <w:tcPr>
            <w:tcW w:w="3357" w:type="dxa"/>
          </w:tcPr>
          <w:p w14:paraId="726A376A" w14:textId="05BE9522" w:rsidR="00B2670F" w:rsidRDefault="00B2670F" w:rsidP="004D4DCB">
            <w:pPr>
              <w:pStyle w:val="ListParagraph"/>
              <w:ind w:left="0"/>
            </w:pPr>
            <w:r>
              <w:t>Dan Sullivan</w:t>
            </w:r>
          </w:p>
        </w:tc>
        <w:tc>
          <w:tcPr>
            <w:tcW w:w="3357" w:type="dxa"/>
          </w:tcPr>
          <w:p w14:paraId="6FDCDA8F" w14:textId="51A988A1" w:rsidR="00B2670F" w:rsidRDefault="00B2670F" w:rsidP="004D4DCB">
            <w:pPr>
              <w:pStyle w:val="ListParagraph"/>
              <w:ind w:left="0"/>
            </w:pPr>
            <w:r>
              <w:t>Golden Corral in Bellflower</w:t>
            </w:r>
          </w:p>
        </w:tc>
      </w:tr>
      <w:tr w:rsidR="00B2670F" w14:paraId="4BB8BE39" w14:textId="77777777" w:rsidTr="00AD6311">
        <w:tc>
          <w:tcPr>
            <w:tcW w:w="3356" w:type="dxa"/>
          </w:tcPr>
          <w:p w14:paraId="7EBFAFBC" w14:textId="61099648" w:rsidR="00B2670F" w:rsidRDefault="00B2670F" w:rsidP="004D4DCB">
            <w:pPr>
              <w:pStyle w:val="ListParagraph"/>
              <w:ind w:left="0"/>
            </w:pPr>
            <w:r>
              <w:t>May 2023</w:t>
            </w:r>
          </w:p>
        </w:tc>
        <w:tc>
          <w:tcPr>
            <w:tcW w:w="3357" w:type="dxa"/>
          </w:tcPr>
          <w:p w14:paraId="1AC5BF6D" w14:textId="60D9B9D4" w:rsidR="00B2670F" w:rsidRDefault="00212898" w:rsidP="004D4DCB">
            <w:pPr>
              <w:pStyle w:val="ListParagraph"/>
              <w:ind w:left="0"/>
            </w:pPr>
            <w:r>
              <w:t>TBD</w:t>
            </w:r>
          </w:p>
        </w:tc>
        <w:tc>
          <w:tcPr>
            <w:tcW w:w="3357" w:type="dxa"/>
          </w:tcPr>
          <w:p w14:paraId="2F4D8374" w14:textId="4A331D8C" w:rsidR="00B2670F" w:rsidRDefault="00212898" w:rsidP="004D4DCB">
            <w:pPr>
              <w:pStyle w:val="ListParagraph"/>
              <w:ind w:left="0"/>
            </w:pPr>
            <w:r>
              <w:t>Port San Pedro or LA Harbor</w:t>
            </w:r>
          </w:p>
        </w:tc>
      </w:tr>
      <w:tr w:rsidR="00B2670F" w14:paraId="76730938" w14:textId="77777777" w:rsidTr="00AD6311">
        <w:tc>
          <w:tcPr>
            <w:tcW w:w="3356" w:type="dxa"/>
          </w:tcPr>
          <w:p w14:paraId="35533C5D" w14:textId="776D7308" w:rsidR="00B2670F" w:rsidRDefault="00B2670F" w:rsidP="004D4DCB">
            <w:pPr>
              <w:pStyle w:val="ListParagraph"/>
              <w:ind w:left="0"/>
            </w:pPr>
            <w:r>
              <w:t>June 2023</w:t>
            </w:r>
          </w:p>
        </w:tc>
        <w:tc>
          <w:tcPr>
            <w:tcW w:w="3357" w:type="dxa"/>
          </w:tcPr>
          <w:p w14:paraId="553F9CAB" w14:textId="1D8F2EB9" w:rsidR="00B2670F" w:rsidRDefault="00212898" w:rsidP="004D4DCB">
            <w:pPr>
              <w:pStyle w:val="ListParagraph"/>
              <w:ind w:left="0"/>
            </w:pPr>
            <w:r>
              <w:t>Karen Townsend – Year in Review</w:t>
            </w:r>
          </w:p>
        </w:tc>
        <w:tc>
          <w:tcPr>
            <w:tcW w:w="3357" w:type="dxa"/>
          </w:tcPr>
          <w:p w14:paraId="046A20A5" w14:textId="0A65CEF8" w:rsidR="00B2670F" w:rsidRDefault="00212898" w:rsidP="004D4DCB">
            <w:pPr>
              <w:pStyle w:val="ListParagraph"/>
              <w:ind w:left="0"/>
            </w:pPr>
            <w:r>
              <w:t>Golden Corral in Bellflower</w:t>
            </w:r>
          </w:p>
        </w:tc>
      </w:tr>
    </w:tbl>
    <w:p w14:paraId="24B2C388" w14:textId="77777777" w:rsidR="00AD6311" w:rsidRDefault="00AD6311" w:rsidP="004D4DCB">
      <w:pPr>
        <w:pStyle w:val="ListParagraph"/>
      </w:pPr>
    </w:p>
    <w:p w14:paraId="2A82207A" w14:textId="77777777" w:rsidR="00AD6311" w:rsidRDefault="00AD6311" w:rsidP="004D4DCB">
      <w:pPr>
        <w:pStyle w:val="ListParagraph"/>
      </w:pPr>
    </w:p>
    <w:p w14:paraId="34AD4960" w14:textId="2D8B733C" w:rsidR="008C19A7" w:rsidRDefault="008C19A7" w:rsidP="008C19A7">
      <w:pPr>
        <w:pStyle w:val="ListParagraph"/>
        <w:contextualSpacing w:val="0"/>
      </w:pPr>
    </w:p>
    <w:p w14:paraId="59D09D5C" w14:textId="5D37273A" w:rsidR="00212898" w:rsidRDefault="00212898" w:rsidP="006E26EE">
      <w:pPr>
        <w:pStyle w:val="ListParagraph"/>
        <w:numPr>
          <w:ilvl w:val="0"/>
          <w:numId w:val="32"/>
        </w:numPr>
        <w:ind w:left="720"/>
      </w:pPr>
      <w:r>
        <w:t xml:space="preserve">Ms. Townsend will work with Mr. Monod de </w:t>
      </w:r>
      <w:proofErr w:type="spellStart"/>
      <w:r>
        <w:t>Froideville</w:t>
      </w:r>
      <w:proofErr w:type="spellEnd"/>
      <w:r>
        <w:t xml:space="preserve">, Program Chair, to firm up each speaker and location </w:t>
      </w:r>
      <w:proofErr w:type="gramStart"/>
      <w:r>
        <w:t>in order to</w:t>
      </w:r>
      <w:proofErr w:type="gramEnd"/>
      <w:r>
        <w:t xml:space="preserve"> publish a schedule for all members’ planning purposes. </w:t>
      </w:r>
    </w:p>
    <w:p w14:paraId="35D0DC06" w14:textId="2895A7F9" w:rsidR="00212898" w:rsidRDefault="00212898" w:rsidP="006E26EE">
      <w:pPr>
        <w:pStyle w:val="ListParagraph"/>
        <w:contextualSpacing w:val="0"/>
      </w:pPr>
    </w:p>
    <w:p w14:paraId="1059D47A" w14:textId="0049A2C2" w:rsidR="00212898" w:rsidRDefault="00212898" w:rsidP="006E26EE">
      <w:pPr>
        <w:pStyle w:val="ListParagraph"/>
        <w:numPr>
          <w:ilvl w:val="0"/>
          <w:numId w:val="32"/>
        </w:numPr>
        <w:ind w:left="720"/>
        <w:contextualSpacing w:val="0"/>
      </w:pPr>
      <w:r>
        <w:t>Ms. Townsend met informally with the General Manager at the Golden Corral restaurant located in Bellflower, CA (</w:t>
      </w:r>
      <w:r w:rsidRPr="00212898">
        <w:t>17308 Bellflower Blvd, Bellflower, CA 90706</w:t>
      </w:r>
      <w:r>
        <w:t>) and arranged for a meeting room for the Technical Sessions and a group rate of $19 per member.</w:t>
      </w:r>
    </w:p>
    <w:p w14:paraId="17AF69B7" w14:textId="3F775956" w:rsidR="00212898" w:rsidRDefault="00212898" w:rsidP="008C19A7">
      <w:pPr>
        <w:pStyle w:val="ListParagraph"/>
        <w:contextualSpacing w:val="0"/>
      </w:pPr>
    </w:p>
    <w:p w14:paraId="4F923379" w14:textId="7263E6AB" w:rsidR="004D4DCB" w:rsidRPr="00891F75" w:rsidRDefault="008C19A7" w:rsidP="006E26EE">
      <w:pPr>
        <w:pStyle w:val="ListParagraph"/>
        <w:numPr>
          <w:ilvl w:val="0"/>
          <w:numId w:val="28"/>
        </w:numPr>
        <w:rPr>
          <w:b/>
          <w:bCs/>
        </w:rPr>
      </w:pPr>
      <w:r w:rsidRPr="00891F75">
        <w:rPr>
          <w:b/>
          <w:bCs/>
        </w:rPr>
        <w:t>New Members</w:t>
      </w:r>
      <w:r w:rsidR="00CB015F" w:rsidRPr="00891F75">
        <w:rPr>
          <w:b/>
          <w:bCs/>
        </w:rPr>
        <w:t>:</w:t>
      </w:r>
    </w:p>
    <w:p w14:paraId="5987F322" w14:textId="77777777" w:rsidR="008C19A7" w:rsidRDefault="008C19A7" w:rsidP="008C19A7">
      <w:pPr>
        <w:pStyle w:val="ListParagraph"/>
      </w:pPr>
    </w:p>
    <w:p w14:paraId="0188829B" w14:textId="4E1997D4" w:rsidR="008C19A7" w:rsidRDefault="008C19A7" w:rsidP="008C19A7">
      <w:pPr>
        <w:pStyle w:val="ListParagraph"/>
      </w:pPr>
      <w:r>
        <w:t>Raul Guzman</w:t>
      </w:r>
      <w:r w:rsidR="00CB015F">
        <w:t>, Director Cal/OSHA Institute</w:t>
      </w:r>
    </w:p>
    <w:p w14:paraId="13A79883" w14:textId="1F92832D" w:rsidR="00CB015F" w:rsidRDefault="00CB015F" w:rsidP="008C19A7">
      <w:pPr>
        <w:pStyle w:val="ListParagraph"/>
      </w:pPr>
    </w:p>
    <w:p w14:paraId="639BC47E" w14:textId="54A29F1C" w:rsidR="00CB015F" w:rsidRDefault="00CB015F" w:rsidP="006E26EE">
      <w:pPr>
        <w:pStyle w:val="ListParagraph"/>
        <w:numPr>
          <w:ilvl w:val="0"/>
          <w:numId w:val="28"/>
        </w:numPr>
        <w:rPr>
          <w:b/>
          <w:bCs/>
        </w:rPr>
      </w:pPr>
      <w:r>
        <w:t xml:space="preserve"> </w:t>
      </w:r>
      <w:r w:rsidRPr="00891F75">
        <w:rPr>
          <w:b/>
          <w:bCs/>
        </w:rPr>
        <w:t>New Business</w:t>
      </w:r>
    </w:p>
    <w:p w14:paraId="014E89D6" w14:textId="77777777" w:rsidR="00D734D6" w:rsidRDefault="00D734D6" w:rsidP="00D734D6">
      <w:pPr>
        <w:ind w:left="720"/>
      </w:pPr>
    </w:p>
    <w:p w14:paraId="3A102B6E" w14:textId="77777777" w:rsidR="006E26EE" w:rsidRDefault="00D734D6" w:rsidP="006E26EE">
      <w:pPr>
        <w:pStyle w:val="ListParagraph"/>
        <w:numPr>
          <w:ilvl w:val="0"/>
          <w:numId w:val="30"/>
        </w:numPr>
        <w:ind w:left="720"/>
      </w:pPr>
      <w:r>
        <w:t>Mr. Rainwater suggested that the chapter web site be improved by adding a section called, “Members in Action” wherein members send him photos of them on the job (safety professionals in action). The members present agreed to the suggestion, and Mr. Rainwater will make the necessary contacts and solicit photos from members</w:t>
      </w:r>
    </w:p>
    <w:p w14:paraId="4E5A9EF2" w14:textId="34F870E7" w:rsidR="00D734D6" w:rsidRDefault="00D734D6" w:rsidP="006E26EE">
      <w:pPr>
        <w:pStyle w:val="ListParagraph"/>
      </w:pPr>
      <w:r>
        <w:t>.</w:t>
      </w:r>
    </w:p>
    <w:p w14:paraId="66F4F6A8" w14:textId="195EE8D0" w:rsidR="00D734D6" w:rsidRDefault="00D734D6" w:rsidP="006E26EE">
      <w:pPr>
        <w:pStyle w:val="ListParagraph"/>
        <w:numPr>
          <w:ilvl w:val="0"/>
          <w:numId w:val="30"/>
        </w:numPr>
        <w:ind w:left="720"/>
      </w:pPr>
      <w:r>
        <w:t>Mr. Rainwater suggested an initiative that would allow members to visit/tour job sites and facilities of other members for the purpose of learning more about other sectors and provide a networking opportunity. There was limited discussion and an agreement to discuss further at a later meeting.</w:t>
      </w:r>
    </w:p>
    <w:p w14:paraId="691642D6" w14:textId="77777777" w:rsidR="006E26EE" w:rsidRDefault="006E26EE" w:rsidP="006E26EE">
      <w:pPr>
        <w:pStyle w:val="ListParagraph"/>
      </w:pPr>
    </w:p>
    <w:p w14:paraId="5AB932D5" w14:textId="23D5E911" w:rsidR="00D734D6" w:rsidRDefault="00D734D6" w:rsidP="006E26EE">
      <w:pPr>
        <w:pStyle w:val="ListParagraph"/>
        <w:numPr>
          <w:ilvl w:val="0"/>
          <w:numId w:val="30"/>
        </w:numPr>
        <w:ind w:left="720"/>
      </w:pPr>
      <w:r>
        <w:t>Mr. Rainwater suggested that the chapter web site include short training videos that could be used by all chapter members in their own programs. Mr. Rivera noted that he has audio production equipment and skills that could aid in such an effort. Mr. Rainwater</w:t>
      </w:r>
      <w:r w:rsidR="006E26EE">
        <w:t>, likewise, has video equipment and editing software. The members agreed that Messrs. Rainwater and Rivera should commence efforts in this regard.</w:t>
      </w:r>
    </w:p>
    <w:p w14:paraId="1F8BCC96" w14:textId="77777777" w:rsidR="007E0749" w:rsidRDefault="007E0749" w:rsidP="007E0749">
      <w:pPr>
        <w:pStyle w:val="ListParagraph"/>
      </w:pPr>
    </w:p>
    <w:p w14:paraId="605B0997" w14:textId="475DE850" w:rsidR="007E0749" w:rsidRDefault="007E0749" w:rsidP="006E26EE">
      <w:pPr>
        <w:pStyle w:val="ListParagraph"/>
        <w:numPr>
          <w:ilvl w:val="0"/>
          <w:numId w:val="30"/>
        </w:numPr>
        <w:ind w:left="720"/>
      </w:pPr>
      <w:r>
        <w:t>Mr. Butler updated the members on his ongoing efforts for the upcoming Joint Technical Symposium in October. Mr. Butler indicated that he could use some assistance, and Mr. Rainwater volunteered to help however possible.</w:t>
      </w:r>
    </w:p>
    <w:p w14:paraId="1A40FB78" w14:textId="77777777" w:rsidR="007E0749" w:rsidRDefault="007E0749" w:rsidP="007E0749">
      <w:pPr>
        <w:pStyle w:val="ListParagraph"/>
      </w:pPr>
    </w:p>
    <w:p w14:paraId="78A62E09" w14:textId="1DF5C1FF" w:rsidR="007E0749" w:rsidRDefault="007E0749" w:rsidP="006E26EE">
      <w:pPr>
        <w:pStyle w:val="ListParagraph"/>
        <w:numPr>
          <w:ilvl w:val="0"/>
          <w:numId w:val="30"/>
        </w:numPr>
        <w:ind w:left="720"/>
      </w:pPr>
      <w:r>
        <w:t xml:space="preserve">A general discussion was held on the importance of Executive Committee members attending the meetings and participating as well as the critical importance of an active chapter membership. </w:t>
      </w:r>
    </w:p>
    <w:p w14:paraId="7FEE9301" w14:textId="77777777" w:rsidR="007E0749" w:rsidRDefault="007E0749" w:rsidP="007E0749">
      <w:pPr>
        <w:pStyle w:val="ListParagraph"/>
      </w:pPr>
    </w:p>
    <w:p w14:paraId="78200862" w14:textId="7ED4CF34" w:rsidR="007E0749" w:rsidRPr="00D734D6" w:rsidRDefault="007E0749" w:rsidP="006E26EE">
      <w:pPr>
        <w:pStyle w:val="ListParagraph"/>
        <w:numPr>
          <w:ilvl w:val="0"/>
          <w:numId w:val="30"/>
        </w:numPr>
        <w:ind w:left="720"/>
      </w:pPr>
      <w:r>
        <w:t>A general discussion was held about the upcoming “Transition” dinner on 27 July 2022. Unfortunately, Ms. Townsend will be out of town and will not be able to attend. Mr. Rainwater has been tasked by the U.S. Army Corps of Engineers to be the keynote speaker at its annual Safety Conference in New Orleans on 27 July 2022, and therefore he also will not be able to attend the dinner.</w:t>
      </w:r>
    </w:p>
    <w:p w14:paraId="248D6C5D" w14:textId="77777777" w:rsidR="00B862F1" w:rsidRDefault="00B862F1" w:rsidP="006E26EE">
      <w:pPr>
        <w:pStyle w:val="ListParagraph"/>
      </w:pPr>
    </w:p>
    <w:p w14:paraId="678ABCCC" w14:textId="0D9D0DF7" w:rsidR="00EE2EF4" w:rsidRPr="004730F1" w:rsidRDefault="004730F1" w:rsidP="006E26EE">
      <w:pPr>
        <w:pStyle w:val="ListParagraph"/>
        <w:numPr>
          <w:ilvl w:val="0"/>
          <w:numId w:val="28"/>
        </w:numPr>
      </w:pPr>
      <w:r>
        <w:rPr>
          <w:b/>
          <w:bCs/>
        </w:rPr>
        <w:t>Old Business</w:t>
      </w:r>
    </w:p>
    <w:p w14:paraId="5D2D7633" w14:textId="05F16964" w:rsidR="004730F1" w:rsidRDefault="004730F1" w:rsidP="004730F1"/>
    <w:p w14:paraId="1964C2E6" w14:textId="4B56B168" w:rsidR="004730F1" w:rsidRDefault="004730F1" w:rsidP="004730F1">
      <w:pPr>
        <w:ind w:left="360"/>
      </w:pPr>
      <w:r>
        <w:t>The content from the June 2022 Minutes was accepted in its entirety.</w:t>
      </w:r>
    </w:p>
    <w:p w14:paraId="57E0C7A2" w14:textId="65577E6C" w:rsidR="004730F1" w:rsidRDefault="004730F1" w:rsidP="004730F1">
      <w:pPr>
        <w:ind w:left="360"/>
      </w:pPr>
    </w:p>
    <w:p w14:paraId="6899D6A4" w14:textId="1BE71E46" w:rsidR="004730F1" w:rsidRPr="004730F1" w:rsidRDefault="004730F1" w:rsidP="004730F1">
      <w:pPr>
        <w:ind w:left="360"/>
      </w:pPr>
      <w:r>
        <w:t>The meeting adjourned at 7:30 p.m.</w:t>
      </w:r>
    </w:p>
    <w:sectPr w:rsidR="004730F1" w:rsidRPr="004730F1" w:rsidSect="00F729AF">
      <w:headerReference w:type="even" r:id="rId7"/>
      <w:headerReference w:type="default" r:id="rId8"/>
      <w:footerReference w:type="default" r:id="rId9"/>
      <w:headerReference w:type="first" r:id="rId10"/>
      <w:pgSz w:w="12240" w:h="15840"/>
      <w:pgMar w:top="2520" w:right="1080" w:bottom="1440" w:left="1080" w:header="1008"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14B9" w14:textId="77777777" w:rsidR="00691064" w:rsidRDefault="00691064" w:rsidP="00502582">
      <w:r>
        <w:separator/>
      </w:r>
    </w:p>
  </w:endnote>
  <w:endnote w:type="continuationSeparator" w:id="0">
    <w:p w14:paraId="0BDE4809" w14:textId="77777777" w:rsidR="00691064" w:rsidRDefault="00691064" w:rsidP="0050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027827"/>
      <w:docPartObj>
        <w:docPartGallery w:val="Page Numbers (Bottom of Page)"/>
        <w:docPartUnique/>
      </w:docPartObj>
    </w:sdtPr>
    <w:sdtEndPr>
      <w:rPr>
        <w:noProof/>
      </w:rPr>
    </w:sdtEndPr>
    <w:sdtContent>
      <w:p w14:paraId="4FF5CD6A" w14:textId="26D62F68" w:rsidR="00DE2AC7" w:rsidRDefault="00DE2AC7">
        <w:pPr>
          <w:pStyle w:val="Footer"/>
          <w:jc w:val="right"/>
        </w:pPr>
        <w:r>
          <w:fldChar w:fldCharType="begin"/>
        </w:r>
        <w:r>
          <w:instrText xml:space="preserve"> PAGE   \* MERGEFORMAT </w:instrText>
        </w:r>
        <w:r>
          <w:fldChar w:fldCharType="separate"/>
        </w:r>
        <w:r w:rsidR="007903DC">
          <w:rPr>
            <w:noProof/>
          </w:rPr>
          <w:t>2</w:t>
        </w:r>
        <w:r>
          <w:rPr>
            <w:noProof/>
          </w:rPr>
          <w:fldChar w:fldCharType="end"/>
        </w:r>
      </w:p>
    </w:sdtContent>
  </w:sdt>
  <w:p w14:paraId="23D646E2" w14:textId="77777777" w:rsidR="00502582" w:rsidRDefault="00502582" w:rsidP="005025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5F26" w14:textId="77777777" w:rsidR="00691064" w:rsidRDefault="00691064" w:rsidP="00502582">
      <w:r>
        <w:separator/>
      </w:r>
    </w:p>
  </w:footnote>
  <w:footnote w:type="continuationSeparator" w:id="0">
    <w:p w14:paraId="3751DFFE" w14:textId="77777777" w:rsidR="00691064" w:rsidRDefault="00691064" w:rsidP="0050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6DDF" w14:textId="77777777" w:rsidR="00502582" w:rsidRDefault="00000000">
    <w:pPr>
      <w:pStyle w:val="Header"/>
    </w:pPr>
    <w:r>
      <w:rPr>
        <w:noProof/>
      </w:rPr>
      <w:pict w14:anchorId="51192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98954" o:spid="_x0000_s1027"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ASSP_Letterhead_191114-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3706" w14:textId="77777777" w:rsidR="00502582" w:rsidRDefault="00000000">
    <w:pPr>
      <w:pStyle w:val="Header"/>
    </w:pPr>
    <w:r>
      <w:rPr>
        <w:noProof/>
      </w:rPr>
      <w:pict w14:anchorId="4CDDE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98955" o:spid="_x0000_s1026"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ASSP_Letterhead_191114-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EF2A" w14:textId="77777777" w:rsidR="00502582" w:rsidRDefault="00000000">
    <w:pPr>
      <w:pStyle w:val="Header"/>
    </w:pPr>
    <w:r>
      <w:rPr>
        <w:noProof/>
      </w:rPr>
      <w:pict w14:anchorId="78BA3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98953" o:spid="_x0000_s1025" type="#_x0000_t75" alt="" style="position:absolute;margin-left:0;margin-top:0;width:612pt;height:11in;z-index:-251658240;mso-wrap-edited:f;mso-width-percent:0;mso-height-percent:0;mso-position-horizontal-relative:page;mso-position-vertical-relative:page;mso-width-percent:0;mso-height-percent:0" o:allowincell="f">
          <v:imagedata r:id="rId1" o:title="ASSP_Letterhead_191114-01"/>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3446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1C66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8661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E6BA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D27D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9CF4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FA94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8609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986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AEA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7E19"/>
    <w:multiLevelType w:val="hybridMultilevel"/>
    <w:tmpl w:val="CE66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065568"/>
    <w:multiLevelType w:val="hybridMultilevel"/>
    <w:tmpl w:val="798ED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CC346E7"/>
    <w:multiLevelType w:val="hybridMultilevel"/>
    <w:tmpl w:val="5574DC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E5B98"/>
    <w:multiLevelType w:val="hybridMultilevel"/>
    <w:tmpl w:val="3C3646A8"/>
    <w:lvl w:ilvl="0" w:tplc="740C52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C3A04F1"/>
    <w:multiLevelType w:val="hybridMultilevel"/>
    <w:tmpl w:val="EA50B1EA"/>
    <w:lvl w:ilvl="0" w:tplc="04E62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EE287E"/>
    <w:multiLevelType w:val="hybridMultilevel"/>
    <w:tmpl w:val="7F14B35A"/>
    <w:lvl w:ilvl="0" w:tplc="6D68C6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C334929"/>
    <w:multiLevelType w:val="hybridMultilevel"/>
    <w:tmpl w:val="BF7EEBA8"/>
    <w:lvl w:ilvl="0" w:tplc="3F1A1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9423AD"/>
    <w:multiLevelType w:val="hybridMultilevel"/>
    <w:tmpl w:val="9892A3E2"/>
    <w:lvl w:ilvl="0" w:tplc="7DAE1F28">
      <w:start w:val="1"/>
      <w:numFmt w:val="bullet"/>
      <w:lvlText w:val=""/>
      <w:lvlJc w:val="left"/>
      <w:pPr>
        <w:tabs>
          <w:tab w:val="num" w:pos="720"/>
        </w:tabs>
        <w:ind w:left="720" w:hanging="360"/>
      </w:pPr>
      <w:rPr>
        <w:rFonts w:ascii="Wingdings" w:hAnsi="Wingdings" w:hint="default"/>
      </w:rPr>
    </w:lvl>
    <w:lvl w:ilvl="1" w:tplc="81E21C96">
      <w:numFmt w:val="bullet"/>
      <w:lvlText w:val=""/>
      <w:lvlJc w:val="left"/>
      <w:pPr>
        <w:tabs>
          <w:tab w:val="num" w:pos="1440"/>
        </w:tabs>
        <w:ind w:left="1440" w:hanging="360"/>
      </w:pPr>
      <w:rPr>
        <w:rFonts w:ascii="Wingdings" w:hAnsi="Wingdings" w:hint="default"/>
      </w:rPr>
    </w:lvl>
    <w:lvl w:ilvl="2" w:tplc="036A6C06">
      <w:start w:val="1"/>
      <w:numFmt w:val="bullet"/>
      <w:lvlText w:val=""/>
      <w:lvlJc w:val="left"/>
      <w:pPr>
        <w:tabs>
          <w:tab w:val="num" w:pos="2160"/>
        </w:tabs>
        <w:ind w:left="2160" w:hanging="360"/>
      </w:pPr>
      <w:rPr>
        <w:rFonts w:ascii="Wingdings" w:hAnsi="Wingdings" w:hint="default"/>
      </w:rPr>
    </w:lvl>
    <w:lvl w:ilvl="3" w:tplc="9DF0905C">
      <w:start w:val="1"/>
      <w:numFmt w:val="bullet"/>
      <w:lvlText w:val=""/>
      <w:lvlJc w:val="left"/>
      <w:pPr>
        <w:tabs>
          <w:tab w:val="num" w:pos="2880"/>
        </w:tabs>
        <w:ind w:left="2880" w:hanging="360"/>
      </w:pPr>
      <w:rPr>
        <w:rFonts w:ascii="Wingdings" w:hAnsi="Wingdings" w:hint="default"/>
      </w:rPr>
    </w:lvl>
    <w:lvl w:ilvl="4" w:tplc="7BCE2332">
      <w:start w:val="1"/>
      <w:numFmt w:val="bullet"/>
      <w:lvlText w:val=""/>
      <w:lvlJc w:val="left"/>
      <w:pPr>
        <w:tabs>
          <w:tab w:val="num" w:pos="3600"/>
        </w:tabs>
        <w:ind w:left="3600" w:hanging="360"/>
      </w:pPr>
      <w:rPr>
        <w:rFonts w:ascii="Wingdings" w:hAnsi="Wingdings" w:hint="default"/>
      </w:rPr>
    </w:lvl>
    <w:lvl w:ilvl="5" w:tplc="80A01F30">
      <w:start w:val="1"/>
      <w:numFmt w:val="bullet"/>
      <w:lvlText w:val=""/>
      <w:lvlJc w:val="left"/>
      <w:pPr>
        <w:tabs>
          <w:tab w:val="num" w:pos="4320"/>
        </w:tabs>
        <w:ind w:left="4320" w:hanging="360"/>
      </w:pPr>
      <w:rPr>
        <w:rFonts w:ascii="Wingdings" w:hAnsi="Wingdings" w:hint="default"/>
      </w:rPr>
    </w:lvl>
    <w:lvl w:ilvl="6" w:tplc="E3BAE41C">
      <w:start w:val="1"/>
      <w:numFmt w:val="bullet"/>
      <w:lvlText w:val=""/>
      <w:lvlJc w:val="left"/>
      <w:pPr>
        <w:tabs>
          <w:tab w:val="num" w:pos="5040"/>
        </w:tabs>
        <w:ind w:left="5040" w:hanging="360"/>
      </w:pPr>
      <w:rPr>
        <w:rFonts w:ascii="Wingdings" w:hAnsi="Wingdings" w:hint="default"/>
      </w:rPr>
    </w:lvl>
    <w:lvl w:ilvl="7" w:tplc="B7CA5F8E">
      <w:start w:val="1"/>
      <w:numFmt w:val="bullet"/>
      <w:lvlText w:val=""/>
      <w:lvlJc w:val="left"/>
      <w:pPr>
        <w:tabs>
          <w:tab w:val="num" w:pos="5760"/>
        </w:tabs>
        <w:ind w:left="5760" w:hanging="360"/>
      </w:pPr>
      <w:rPr>
        <w:rFonts w:ascii="Wingdings" w:hAnsi="Wingdings" w:hint="default"/>
      </w:rPr>
    </w:lvl>
    <w:lvl w:ilvl="8" w:tplc="619E6ED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317AD"/>
    <w:multiLevelType w:val="hybridMultilevel"/>
    <w:tmpl w:val="A686DA52"/>
    <w:lvl w:ilvl="0" w:tplc="0E36B33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D643C"/>
    <w:multiLevelType w:val="hybridMultilevel"/>
    <w:tmpl w:val="BC30F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50448"/>
    <w:multiLevelType w:val="multilevel"/>
    <w:tmpl w:val="3476F8E0"/>
    <w:styleLink w:val="CurrentList1"/>
    <w:lvl w:ilvl="0">
      <w:start w:val="1"/>
      <w:numFmt w:val="lowerLetter"/>
      <w:lvlText w:val="%1)"/>
      <w:lvlJc w:val="left"/>
      <w:pPr>
        <w:ind w:left="1440" w:hanging="360"/>
      </w:pPr>
      <w:rPr>
        <w:rFonts w:asciiTheme="minorHAnsi" w:eastAsiaTheme="minorHAnsi" w:hAnsiTheme="minorHAnsi" w:cstheme="min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DC4213B"/>
    <w:multiLevelType w:val="hybridMultilevel"/>
    <w:tmpl w:val="3D8A6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840DFA"/>
    <w:multiLevelType w:val="hybridMultilevel"/>
    <w:tmpl w:val="ACD2A192"/>
    <w:lvl w:ilvl="0" w:tplc="2CECAF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6141E"/>
    <w:multiLevelType w:val="hybridMultilevel"/>
    <w:tmpl w:val="0C78B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3B1802"/>
    <w:multiLevelType w:val="hybridMultilevel"/>
    <w:tmpl w:val="B4D6E53E"/>
    <w:lvl w:ilvl="0" w:tplc="05C48966">
      <w:start w:val="1"/>
      <w:numFmt w:val="decimal"/>
      <w:pStyle w:val="NumberedListASSP"/>
      <w:lvlText w:val="%1."/>
      <w:lvlJc w:val="left"/>
      <w:pPr>
        <w:ind w:left="720" w:hanging="360"/>
      </w:pPr>
      <w:rPr>
        <w:rFonts w:ascii="Arial" w:hAnsi="Arial" w:hint="default"/>
        <w:b/>
        <w:i w:val="0"/>
        <w:color w:val="006437"/>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57B3E"/>
    <w:multiLevelType w:val="hybridMultilevel"/>
    <w:tmpl w:val="7FD8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E4648"/>
    <w:multiLevelType w:val="hybridMultilevel"/>
    <w:tmpl w:val="C23E5BDC"/>
    <w:lvl w:ilvl="0" w:tplc="67409280">
      <w:start w:val="1"/>
      <w:numFmt w:val="bullet"/>
      <w:pStyle w:val="ListASSP"/>
      <w:lvlText w:val=""/>
      <w:lvlJc w:val="left"/>
      <w:pPr>
        <w:ind w:left="720" w:hanging="360"/>
      </w:pPr>
      <w:rPr>
        <w:rFonts w:ascii="Wingdings" w:hAnsi="Wingdings" w:hint="default"/>
        <w:b/>
        <w:i w:val="0"/>
        <w:color w:val="006437"/>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07CC9"/>
    <w:multiLevelType w:val="hybridMultilevel"/>
    <w:tmpl w:val="80FE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74F48"/>
    <w:multiLevelType w:val="hybridMultilevel"/>
    <w:tmpl w:val="72D4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406C4"/>
    <w:multiLevelType w:val="hybridMultilevel"/>
    <w:tmpl w:val="6266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074AFC"/>
    <w:multiLevelType w:val="hybridMultilevel"/>
    <w:tmpl w:val="3B80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D7086"/>
    <w:multiLevelType w:val="hybridMultilevel"/>
    <w:tmpl w:val="08BC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281320">
    <w:abstractNumId w:val="9"/>
  </w:num>
  <w:num w:numId="2" w16cid:durableId="98767432">
    <w:abstractNumId w:val="7"/>
  </w:num>
  <w:num w:numId="3" w16cid:durableId="1312056810">
    <w:abstractNumId w:val="6"/>
  </w:num>
  <w:num w:numId="4" w16cid:durableId="908735029">
    <w:abstractNumId w:val="5"/>
  </w:num>
  <w:num w:numId="5" w16cid:durableId="1398670538">
    <w:abstractNumId w:val="4"/>
  </w:num>
  <w:num w:numId="6" w16cid:durableId="1036926723">
    <w:abstractNumId w:val="8"/>
  </w:num>
  <w:num w:numId="7" w16cid:durableId="1488592444">
    <w:abstractNumId w:val="3"/>
  </w:num>
  <w:num w:numId="8" w16cid:durableId="1003162300">
    <w:abstractNumId w:val="2"/>
  </w:num>
  <w:num w:numId="9" w16cid:durableId="58678594">
    <w:abstractNumId w:val="1"/>
  </w:num>
  <w:num w:numId="10" w16cid:durableId="232276983">
    <w:abstractNumId w:val="0"/>
  </w:num>
  <w:num w:numId="11" w16cid:durableId="556094221">
    <w:abstractNumId w:val="26"/>
  </w:num>
  <w:num w:numId="12" w16cid:durableId="1301960606">
    <w:abstractNumId w:val="24"/>
  </w:num>
  <w:num w:numId="13" w16cid:durableId="486358059">
    <w:abstractNumId w:val="25"/>
  </w:num>
  <w:num w:numId="14" w16cid:durableId="817376422">
    <w:abstractNumId w:val="23"/>
  </w:num>
  <w:num w:numId="15" w16cid:durableId="1192260410">
    <w:abstractNumId w:val="19"/>
  </w:num>
  <w:num w:numId="16" w16cid:durableId="168833980">
    <w:abstractNumId w:val="21"/>
  </w:num>
  <w:num w:numId="17" w16cid:durableId="794717866">
    <w:abstractNumId w:val="10"/>
  </w:num>
  <w:num w:numId="18" w16cid:durableId="850921230">
    <w:abstractNumId w:val="22"/>
  </w:num>
  <w:num w:numId="19" w16cid:durableId="1576739156">
    <w:abstractNumId w:val="27"/>
  </w:num>
  <w:num w:numId="20" w16cid:durableId="1943343164">
    <w:abstractNumId w:val="28"/>
  </w:num>
  <w:num w:numId="21" w16cid:durableId="1523857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02116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96725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1828925">
    <w:abstractNumId w:val="11"/>
  </w:num>
  <w:num w:numId="25" w16cid:durableId="646276436">
    <w:abstractNumId w:val="30"/>
  </w:num>
  <w:num w:numId="26" w16cid:durableId="1108309994">
    <w:abstractNumId w:val="31"/>
  </w:num>
  <w:num w:numId="27" w16cid:durableId="859047649">
    <w:abstractNumId w:val="17"/>
  </w:num>
  <w:num w:numId="28" w16cid:durableId="1429765310">
    <w:abstractNumId w:val="18"/>
  </w:num>
  <w:num w:numId="29" w16cid:durableId="5181815">
    <w:abstractNumId w:val="29"/>
  </w:num>
  <w:num w:numId="30" w16cid:durableId="626470561">
    <w:abstractNumId w:val="12"/>
  </w:num>
  <w:num w:numId="31" w16cid:durableId="1944267292">
    <w:abstractNumId w:val="16"/>
  </w:num>
  <w:num w:numId="32" w16cid:durableId="808131114">
    <w:abstractNumId w:val="14"/>
  </w:num>
  <w:num w:numId="33" w16cid:durableId="19816846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zNLYwNjU0NrU0NLRQ0lEKTi0uzszPAykwrAUAUAyi1iwAAAA="/>
  </w:docVars>
  <w:rsids>
    <w:rsidRoot w:val="00EE2EF4"/>
    <w:rsid w:val="00014BF1"/>
    <w:rsid w:val="000170F6"/>
    <w:rsid w:val="000258EB"/>
    <w:rsid w:val="00034F24"/>
    <w:rsid w:val="00052883"/>
    <w:rsid w:val="00053EF8"/>
    <w:rsid w:val="00055074"/>
    <w:rsid w:val="0007167A"/>
    <w:rsid w:val="00074F73"/>
    <w:rsid w:val="000849A2"/>
    <w:rsid w:val="000A276A"/>
    <w:rsid w:val="000A6323"/>
    <w:rsid w:val="000B38D7"/>
    <w:rsid w:val="000C051A"/>
    <w:rsid w:val="0012077E"/>
    <w:rsid w:val="00121057"/>
    <w:rsid w:val="00126730"/>
    <w:rsid w:val="00130FA4"/>
    <w:rsid w:val="00135060"/>
    <w:rsid w:val="001355CA"/>
    <w:rsid w:val="00140AD9"/>
    <w:rsid w:val="0014350A"/>
    <w:rsid w:val="001478B6"/>
    <w:rsid w:val="0015062A"/>
    <w:rsid w:val="0015357A"/>
    <w:rsid w:val="00160E0F"/>
    <w:rsid w:val="00170B0E"/>
    <w:rsid w:val="00176085"/>
    <w:rsid w:val="00185802"/>
    <w:rsid w:val="00193D5B"/>
    <w:rsid w:val="001962DC"/>
    <w:rsid w:val="00197CF9"/>
    <w:rsid w:val="001B4622"/>
    <w:rsid w:val="001C1A5A"/>
    <w:rsid w:val="001D0983"/>
    <w:rsid w:val="001D68C6"/>
    <w:rsid w:val="001D6BCA"/>
    <w:rsid w:val="001D7F8C"/>
    <w:rsid w:val="001E2DBF"/>
    <w:rsid w:val="00205DA2"/>
    <w:rsid w:val="0021094F"/>
    <w:rsid w:val="00212898"/>
    <w:rsid w:val="00216099"/>
    <w:rsid w:val="002168B4"/>
    <w:rsid w:val="00222BA5"/>
    <w:rsid w:val="00230786"/>
    <w:rsid w:val="00275777"/>
    <w:rsid w:val="00281029"/>
    <w:rsid w:val="00281968"/>
    <w:rsid w:val="00281CCD"/>
    <w:rsid w:val="002865B9"/>
    <w:rsid w:val="002A0E31"/>
    <w:rsid w:val="002A1109"/>
    <w:rsid w:val="002B1740"/>
    <w:rsid w:val="002D2591"/>
    <w:rsid w:val="002D3DB7"/>
    <w:rsid w:val="002D708D"/>
    <w:rsid w:val="002D76CC"/>
    <w:rsid w:val="002E48A6"/>
    <w:rsid w:val="002F049E"/>
    <w:rsid w:val="002F16FC"/>
    <w:rsid w:val="003029F5"/>
    <w:rsid w:val="00304418"/>
    <w:rsid w:val="003064AA"/>
    <w:rsid w:val="003073F3"/>
    <w:rsid w:val="003412DC"/>
    <w:rsid w:val="003509E2"/>
    <w:rsid w:val="00366CE3"/>
    <w:rsid w:val="0038348D"/>
    <w:rsid w:val="003857DA"/>
    <w:rsid w:val="003934FF"/>
    <w:rsid w:val="003B3849"/>
    <w:rsid w:val="003C3DED"/>
    <w:rsid w:val="003D5078"/>
    <w:rsid w:val="003D69FD"/>
    <w:rsid w:val="003E13C6"/>
    <w:rsid w:val="003F397F"/>
    <w:rsid w:val="003F7515"/>
    <w:rsid w:val="003F7D94"/>
    <w:rsid w:val="0040025F"/>
    <w:rsid w:val="004041F6"/>
    <w:rsid w:val="004203CF"/>
    <w:rsid w:val="00431C8E"/>
    <w:rsid w:val="004464DD"/>
    <w:rsid w:val="00460B9E"/>
    <w:rsid w:val="00460FCC"/>
    <w:rsid w:val="0046509B"/>
    <w:rsid w:val="004730F1"/>
    <w:rsid w:val="00480AF7"/>
    <w:rsid w:val="00487840"/>
    <w:rsid w:val="004A01E5"/>
    <w:rsid w:val="004A1CE7"/>
    <w:rsid w:val="004A6B1E"/>
    <w:rsid w:val="004C1570"/>
    <w:rsid w:val="004C289A"/>
    <w:rsid w:val="004C5204"/>
    <w:rsid w:val="004D3528"/>
    <w:rsid w:val="004D4DCB"/>
    <w:rsid w:val="004D715A"/>
    <w:rsid w:val="004F672C"/>
    <w:rsid w:val="004F69F1"/>
    <w:rsid w:val="004F71DE"/>
    <w:rsid w:val="004F7F6B"/>
    <w:rsid w:val="00502582"/>
    <w:rsid w:val="00503BAD"/>
    <w:rsid w:val="00522A00"/>
    <w:rsid w:val="00527889"/>
    <w:rsid w:val="005315D9"/>
    <w:rsid w:val="00534F0A"/>
    <w:rsid w:val="0054155F"/>
    <w:rsid w:val="00541D1E"/>
    <w:rsid w:val="005431A8"/>
    <w:rsid w:val="00561A32"/>
    <w:rsid w:val="00577020"/>
    <w:rsid w:val="00583A2F"/>
    <w:rsid w:val="0058589F"/>
    <w:rsid w:val="00591DDB"/>
    <w:rsid w:val="00597D46"/>
    <w:rsid w:val="005A3A90"/>
    <w:rsid w:val="005A3DB2"/>
    <w:rsid w:val="005B3806"/>
    <w:rsid w:val="005B7658"/>
    <w:rsid w:val="005C0195"/>
    <w:rsid w:val="005D2C9F"/>
    <w:rsid w:val="005F69AD"/>
    <w:rsid w:val="00600BB0"/>
    <w:rsid w:val="00606C5B"/>
    <w:rsid w:val="00611E33"/>
    <w:rsid w:val="0063128E"/>
    <w:rsid w:val="006360AE"/>
    <w:rsid w:val="00636C9E"/>
    <w:rsid w:val="00636DCD"/>
    <w:rsid w:val="00647A68"/>
    <w:rsid w:val="00661A59"/>
    <w:rsid w:val="00663164"/>
    <w:rsid w:val="00666342"/>
    <w:rsid w:val="006848A7"/>
    <w:rsid w:val="00691064"/>
    <w:rsid w:val="00694615"/>
    <w:rsid w:val="006A13FD"/>
    <w:rsid w:val="006A1BD2"/>
    <w:rsid w:val="006B1D5B"/>
    <w:rsid w:val="006C36A3"/>
    <w:rsid w:val="006C5FB5"/>
    <w:rsid w:val="006E26EE"/>
    <w:rsid w:val="006E627E"/>
    <w:rsid w:val="006E70DB"/>
    <w:rsid w:val="006F117F"/>
    <w:rsid w:val="006F40A0"/>
    <w:rsid w:val="0070073D"/>
    <w:rsid w:val="00704AAF"/>
    <w:rsid w:val="00717285"/>
    <w:rsid w:val="00723475"/>
    <w:rsid w:val="0072422C"/>
    <w:rsid w:val="00745CAA"/>
    <w:rsid w:val="00753410"/>
    <w:rsid w:val="0076037A"/>
    <w:rsid w:val="00765DAF"/>
    <w:rsid w:val="00767ED9"/>
    <w:rsid w:val="00775D1C"/>
    <w:rsid w:val="007903DC"/>
    <w:rsid w:val="00790815"/>
    <w:rsid w:val="007918CA"/>
    <w:rsid w:val="00792074"/>
    <w:rsid w:val="007A5770"/>
    <w:rsid w:val="007A6513"/>
    <w:rsid w:val="007B3569"/>
    <w:rsid w:val="007C00AD"/>
    <w:rsid w:val="007C1B66"/>
    <w:rsid w:val="007C304F"/>
    <w:rsid w:val="007D031C"/>
    <w:rsid w:val="007E00C7"/>
    <w:rsid w:val="007E0749"/>
    <w:rsid w:val="007F0C1E"/>
    <w:rsid w:val="007F1D08"/>
    <w:rsid w:val="0081138C"/>
    <w:rsid w:val="00812360"/>
    <w:rsid w:val="00827480"/>
    <w:rsid w:val="008328CA"/>
    <w:rsid w:val="008403C4"/>
    <w:rsid w:val="00843AC0"/>
    <w:rsid w:val="00847D7B"/>
    <w:rsid w:val="008520B9"/>
    <w:rsid w:val="00862ABD"/>
    <w:rsid w:val="008715F7"/>
    <w:rsid w:val="00887EC3"/>
    <w:rsid w:val="00891104"/>
    <w:rsid w:val="00891F75"/>
    <w:rsid w:val="008A6F8C"/>
    <w:rsid w:val="008C19A7"/>
    <w:rsid w:val="008C7AE9"/>
    <w:rsid w:val="008D2E80"/>
    <w:rsid w:val="008E71B9"/>
    <w:rsid w:val="008F0799"/>
    <w:rsid w:val="008F35EC"/>
    <w:rsid w:val="009119D7"/>
    <w:rsid w:val="0091662A"/>
    <w:rsid w:val="009355E7"/>
    <w:rsid w:val="0093619D"/>
    <w:rsid w:val="00940DF0"/>
    <w:rsid w:val="00954136"/>
    <w:rsid w:val="009572FA"/>
    <w:rsid w:val="00970224"/>
    <w:rsid w:val="00980159"/>
    <w:rsid w:val="009A4222"/>
    <w:rsid w:val="009B59D9"/>
    <w:rsid w:val="009C1D58"/>
    <w:rsid w:val="009D0324"/>
    <w:rsid w:val="009D21D7"/>
    <w:rsid w:val="009D40CF"/>
    <w:rsid w:val="00A109AE"/>
    <w:rsid w:val="00A1202C"/>
    <w:rsid w:val="00A238A0"/>
    <w:rsid w:val="00A30CD7"/>
    <w:rsid w:val="00A434C2"/>
    <w:rsid w:val="00A51161"/>
    <w:rsid w:val="00A553A0"/>
    <w:rsid w:val="00A65802"/>
    <w:rsid w:val="00A76747"/>
    <w:rsid w:val="00A776AD"/>
    <w:rsid w:val="00A844A6"/>
    <w:rsid w:val="00A92E9D"/>
    <w:rsid w:val="00A96CB1"/>
    <w:rsid w:val="00AA36DA"/>
    <w:rsid w:val="00AA66A9"/>
    <w:rsid w:val="00AC02C0"/>
    <w:rsid w:val="00AC5848"/>
    <w:rsid w:val="00AC660B"/>
    <w:rsid w:val="00AD45FA"/>
    <w:rsid w:val="00AD6311"/>
    <w:rsid w:val="00AE2EB9"/>
    <w:rsid w:val="00AE6E26"/>
    <w:rsid w:val="00AF1667"/>
    <w:rsid w:val="00B02351"/>
    <w:rsid w:val="00B07622"/>
    <w:rsid w:val="00B15ECD"/>
    <w:rsid w:val="00B165F1"/>
    <w:rsid w:val="00B2670F"/>
    <w:rsid w:val="00B3090C"/>
    <w:rsid w:val="00B3490E"/>
    <w:rsid w:val="00B43E1D"/>
    <w:rsid w:val="00B45FE6"/>
    <w:rsid w:val="00B52327"/>
    <w:rsid w:val="00B525BF"/>
    <w:rsid w:val="00B66D09"/>
    <w:rsid w:val="00B71D34"/>
    <w:rsid w:val="00B82686"/>
    <w:rsid w:val="00B862F1"/>
    <w:rsid w:val="00B94133"/>
    <w:rsid w:val="00BA092E"/>
    <w:rsid w:val="00BB14F2"/>
    <w:rsid w:val="00BC5554"/>
    <w:rsid w:val="00BD3477"/>
    <w:rsid w:val="00BD3667"/>
    <w:rsid w:val="00BE58A1"/>
    <w:rsid w:val="00BE6321"/>
    <w:rsid w:val="00BF17BE"/>
    <w:rsid w:val="00BF257D"/>
    <w:rsid w:val="00BF407D"/>
    <w:rsid w:val="00BF5A0E"/>
    <w:rsid w:val="00BF5E87"/>
    <w:rsid w:val="00C04611"/>
    <w:rsid w:val="00C05D77"/>
    <w:rsid w:val="00C10717"/>
    <w:rsid w:val="00C37DCD"/>
    <w:rsid w:val="00C468B1"/>
    <w:rsid w:val="00C5632C"/>
    <w:rsid w:val="00C64C5C"/>
    <w:rsid w:val="00C6734E"/>
    <w:rsid w:val="00C748FE"/>
    <w:rsid w:val="00C82433"/>
    <w:rsid w:val="00CB015F"/>
    <w:rsid w:val="00CB35E6"/>
    <w:rsid w:val="00CC21D4"/>
    <w:rsid w:val="00CD353E"/>
    <w:rsid w:val="00CD75FE"/>
    <w:rsid w:val="00CD77E5"/>
    <w:rsid w:val="00D00A56"/>
    <w:rsid w:val="00D0763C"/>
    <w:rsid w:val="00D24B3A"/>
    <w:rsid w:val="00D31DFF"/>
    <w:rsid w:val="00D3648E"/>
    <w:rsid w:val="00D443E2"/>
    <w:rsid w:val="00D45E33"/>
    <w:rsid w:val="00D60E09"/>
    <w:rsid w:val="00D617C2"/>
    <w:rsid w:val="00D734D6"/>
    <w:rsid w:val="00D83493"/>
    <w:rsid w:val="00D8518F"/>
    <w:rsid w:val="00D8705A"/>
    <w:rsid w:val="00D87C06"/>
    <w:rsid w:val="00D9101C"/>
    <w:rsid w:val="00D941D8"/>
    <w:rsid w:val="00D96745"/>
    <w:rsid w:val="00DB0E7B"/>
    <w:rsid w:val="00DC395B"/>
    <w:rsid w:val="00DD0916"/>
    <w:rsid w:val="00DD1E30"/>
    <w:rsid w:val="00DD3852"/>
    <w:rsid w:val="00DD5E73"/>
    <w:rsid w:val="00DE2AC7"/>
    <w:rsid w:val="00DE3C3E"/>
    <w:rsid w:val="00DF0AC1"/>
    <w:rsid w:val="00DF132D"/>
    <w:rsid w:val="00DF2A7B"/>
    <w:rsid w:val="00DF2F4D"/>
    <w:rsid w:val="00DF516E"/>
    <w:rsid w:val="00E01443"/>
    <w:rsid w:val="00E023DF"/>
    <w:rsid w:val="00E067F5"/>
    <w:rsid w:val="00E3063E"/>
    <w:rsid w:val="00E36283"/>
    <w:rsid w:val="00E43A3A"/>
    <w:rsid w:val="00EA1E76"/>
    <w:rsid w:val="00EA2303"/>
    <w:rsid w:val="00EB5379"/>
    <w:rsid w:val="00EB77EF"/>
    <w:rsid w:val="00ED32E8"/>
    <w:rsid w:val="00EE039E"/>
    <w:rsid w:val="00EE2EF4"/>
    <w:rsid w:val="00EF49CA"/>
    <w:rsid w:val="00EF567E"/>
    <w:rsid w:val="00F01015"/>
    <w:rsid w:val="00F03198"/>
    <w:rsid w:val="00F06721"/>
    <w:rsid w:val="00F06F00"/>
    <w:rsid w:val="00F12680"/>
    <w:rsid w:val="00F268CC"/>
    <w:rsid w:val="00F349D1"/>
    <w:rsid w:val="00F43A73"/>
    <w:rsid w:val="00F641CA"/>
    <w:rsid w:val="00F729AF"/>
    <w:rsid w:val="00F933DF"/>
    <w:rsid w:val="00FB1E84"/>
    <w:rsid w:val="00FB2532"/>
    <w:rsid w:val="00FC182D"/>
    <w:rsid w:val="00FC22B0"/>
    <w:rsid w:val="00FD1185"/>
    <w:rsid w:val="00FD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A2385"/>
  <w15:chartTrackingRefBased/>
  <w15:docId w15:val="{BF1C9909-BB18-4F3C-9936-7B1C3DF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F4"/>
    <w:pPr>
      <w:spacing w:after="160" w:line="259" w:lineRule="auto"/>
    </w:pPr>
    <w:rPr>
      <w:sz w:val="22"/>
      <w:szCs w:val="22"/>
    </w:rPr>
  </w:style>
  <w:style w:type="paragraph" w:styleId="Heading1">
    <w:name w:val="heading 1"/>
    <w:basedOn w:val="Normal"/>
    <w:link w:val="Heading1Char"/>
    <w:uiPriority w:val="9"/>
    <w:qFormat/>
    <w:rsid w:val="004D7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ASSP">
    <w:name w:val="Heading 1 ASSP"/>
    <w:basedOn w:val="DefaultParagraphFont"/>
    <w:qFormat/>
    <w:rsid w:val="0063128E"/>
    <w:rPr>
      <w:rFonts w:ascii="Arial" w:hAnsi="Arial"/>
      <w:b/>
      <w:bCs/>
      <w:color w:val="006400"/>
      <w:sz w:val="40"/>
    </w:rPr>
  </w:style>
  <w:style w:type="paragraph" w:customStyle="1" w:styleId="SubHeadASSP">
    <w:name w:val="Sub Head ASSP"/>
    <w:basedOn w:val="Normal"/>
    <w:qFormat/>
    <w:rsid w:val="00745CAA"/>
    <w:pPr>
      <w:spacing w:after="0" w:line="240" w:lineRule="auto"/>
    </w:pPr>
    <w:rPr>
      <w:rFonts w:ascii="Arial" w:hAnsi="Arial"/>
      <w:sz w:val="32"/>
      <w:szCs w:val="24"/>
    </w:rPr>
  </w:style>
  <w:style w:type="character" w:styleId="Strong">
    <w:name w:val="Strong"/>
    <w:basedOn w:val="DefaultParagraphFont"/>
    <w:uiPriority w:val="22"/>
    <w:qFormat/>
    <w:rsid w:val="00DC395B"/>
    <w:rPr>
      <w:b/>
      <w:bCs/>
    </w:rPr>
  </w:style>
  <w:style w:type="paragraph" w:customStyle="1" w:styleId="ASSPArial">
    <w:name w:val="ASSP Arial"/>
    <w:basedOn w:val="Normal"/>
    <w:rsid w:val="00C748FE"/>
    <w:pPr>
      <w:tabs>
        <w:tab w:val="left" w:pos="3615"/>
      </w:tabs>
      <w:spacing w:after="0" w:line="240" w:lineRule="auto"/>
    </w:pPr>
    <w:rPr>
      <w:rFonts w:ascii="Arial" w:hAnsi="Arial" w:cs="Arial"/>
      <w:sz w:val="20"/>
      <w:szCs w:val="24"/>
    </w:rPr>
  </w:style>
  <w:style w:type="character" w:customStyle="1" w:styleId="BodyCopy">
    <w:name w:val="Body Copy"/>
    <w:basedOn w:val="DefaultParagraphFont"/>
    <w:rsid w:val="009C1D58"/>
    <w:rPr>
      <w:rFonts w:ascii="Arial" w:hAnsi="Arial"/>
      <w:sz w:val="20"/>
    </w:rPr>
  </w:style>
  <w:style w:type="paragraph" w:styleId="Quote">
    <w:name w:val="Quote"/>
    <w:aliases w:val="Quote ASSP"/>
    <w:basedOn w:val="Normal"/>
    <w:next w:val="Normal"/>
    <w:link w:val="QuoteChar"/>
    <w:uiPriority w:val="29"/>
    <w:rsid w:val="00F06721"/>
    <w:pPr>
      <w:spacing w:before="200" w:line="240" w:lineRule="auto"/>
      <w:ind w:left="864" w:right="864"/>
      <w:jc w:val="center"/>
    </w:pPr>
    <w:rPr>
      <w:rFonts w:ascii="Arial" w:hAnsi="Arial"/>
      <w:i/>
      <w:iCs/>
      <w:sz w:val="20"/>
      <w:szCs w:val="24"/>
    </w:rPr>
  </w:style>
  <w:style w:type="character" w:customStyle="1" w:styleId="QuoteChar">
    <w:name w:val="Quote Char"/>
    <w:aliases w:val="Quote ASSP Char"/>
    <w:basedOn w:val="DefaultParagraphFont"/>
    <w:link w:val="Quote"/>
    <w:uiPriority w:val="29"/>
    <w:rsid w:val="00F06721"/>
    <w:rPr>
      <w:rFonts w:ascii="Arial" w:hAnsi="Arial"/>
      <w:i/>
      <w:iCs/>
      <w:sz w:val="20"/>
    </w:rPr>
  </w:style>
  <w:style w:type="paragraph" w:styleId="ListParagraph">
    <w:name w:val="List Paragraph"/>
    <w:basedOn w:val="Normal"/>
    <w:link w:val="ListParagraphChar"/>
    <w:uiPriority w:val="34"/>
    <w:qFormat/>
    <w:rsid w:val="00D0763C"/>
    <w:pPr>
      <w:spacing w:after="0" w:line="240" w:lineRule="auto"/>
      <w:ind w:left="720"/>
      <w:contextualSpacing/>
    </w:pPr>
    <w:rPr>
      <w:rFonts w:ascii="Arial" w:hAnsi="Arial"/>
      <w:sz w:val="20"/>
      <w:szCs w:val="24"/>
    </w:rPr>
  </w:style>
  <w:style w:type="table" w:styleId="TableGrid">
    <w:name w:val="Table Grid"/>
    <w:basedOn w:val="TableNormal"/>
    <w:uiPriority w:val="39"/>
    <w:rsid w:val="00135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9D21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4-Accent6">
    <w:name w:val="List Table 4 Accent 6"/>
    <w:basedOn w:val="TableNormal"/>
    <w:uiPriority w:val="49"/>
    <w:rsid w:val="009D21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D00A5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02582"/>
    <w:pPr>
      <w:tabs>
        <w:tab w:val="center" w:pos="4680"/>
        <w:tab w:val="right" w:pos="9360"/>
      </w:tabs>
      <w:spacing w:after="0" w:line="240" w:lineRule="auto"/>
    </w:pPr>
    <w:rPr>
      <w:rFonts w:ascii="Arial" w:hAnsi="Arial"/>
      <w:sz w:val="20"/>
      <w:szCs w:val="24"/>
    </w:rPr>
  </w:style>
  <w:style w:type="character" w:customStyle="1" w:styleId="HeaderChar">
    <w:name w:val="Header Char"/>
    <w:basedOn w:val="DefaultParagraphFont"/>
    <w:link w:val="Header"/>
    <w:uiPriority w:val="99"/>
    <w:rsid w:val="00502582"/>
    <w:rPr>
      <w:rFonts w:ascii="Arial" w:hAnsi="Arial"/>
      <w:sz w:val="20"/>
    </w:rPr>
  </w:style>
  <w:style w:type="paragraph" w:styleId="Footer">
    <w:name w:val="footer"/>
    <w:basedOn w:val="Normal"/>
    <w:link w:val="FooterChar"/>
    <w:uiPriority w:val="99"/>
    <w:unhideWhenUsed/>
    <w:rsid w:val="00502582"/>
    <w:pPr>
      <w:tabs>
        <w:tab w:val="center" w:pos="4680"/>
        <w:tab w:val="right" w:pos="9360"/>
      </w:tabs>
      <w:spacing w:after="0" w:line="240" w:lineRule="auto"/>
    </w:pPr>
    <w:rPr>
      <w:rFonts w:ascii="Arial" w:hAnsi="Arial"/>
      <w:sz w:val="20"/>
      <w:szCs w:val="24"/>
    </w:rPr>
  </w:style>
  <w:style w:type="character" w:customStyle="1" w:styleId="FooterChar">
    <w:name w:val="Footer Char"/>
    <w:basedOn w:val="DefaultParagraphFont"/>
    <w:link w:val="Footer"/>
    <w:uiPriority w:val="99"/>
    <w:rsid w:val="00502582"/>
    <w:rPr>
      <w:rFonts w:ascii="Arial" w:hAnsi="Arial"/>
      <w:sz w:val="20"/>
    </w:rPr>
  </w:style>
  <w:style w:type="paragraph" w:customStyle="1" w:styleId="ListASSP">
    <w:name w:val="List ASSP"/>
    <w:basedOn w:val="ListParagraph"/>
    <w:link w:val="ListASSPChar"/>
    <w:qFormat/>
    <w:rsid w:val="008E71B9"/>
    <w:pPr>
      <w:numPr>
        <w:numId w:val="11"/>
      </w:numPr>
      <w:spacing w:line="360" w:lineRule="auto"/>
    </w:pPr>
  </w:style>
  <w:style w:type="paragraph" w:customStyle="1" w:styleId="NumberedListASSP">
    <w:name w:val="Numbered List ASSP"/>
    <w:basedOn w:val="ListParagraph"/>
    <w:link w:val="NumberedListASSPChar"/>
    <w:qFormat/>
    <w:rsid w:val="008E71B9"/>
    <w:pPr>
      <w:numPr>
        <w:numId w:val="12"/>
      </w:numPr>
      <w:spacing w:line="360" w:lineRule="auto"/>
    </w:pPr>
  </w:style>
  <w:style w:type="character" w:customStyle="1" w:styleId="ListParagraphChar">
    <w:name w:val="List Paragraph Char"/>
    <w:basedOn w:val="DefaultParagraphFont"/>
    <w:link w:val="ListParagraph"/>
    <w:uiPriority w:val="34"/>
    <w:rsid w:val="008E71B9"/>
    <w:rPr>
      <w:rFonts w:ascii="Arial" w:hAnsi="Arial"/>
      <w:sz w:val="20"/>
    </w:rPr>
  </w:style>
  <w:style w:type="character" w:customStyle="1" w:styleId="ListASSPChar">
    <w:name w:val="List ASSP Char"/>
    <w:basedOn w:val="ListParagraphChar"/>
    <w:link w:val="ListASSP"/>
    <w:rsid w:val="008E71B9"/>
    <w:rPr>
      <w:rFonts w:ascii="Arial" w:hAnsi="Arial"/>
      <w:sz w:val="20"/>
    </w:rPr>
  </w:style>
  <w:style w:type="character" w:customStyle="1" w:styleId="NumberedListASSPChar">
    <w:name w:val="Numbered List ASSP Char"/>
    <w:basedOn w:val="ListParagraphChar"/>
    <w:link w:val="NumberedListASSP"/>
    <w:rsid w:val="008E71B9"/>
    <w:rPr>
      <w:rFonts w:ascii="Arial" w:hAnsi="Arial"/>
      <w:sz w:val="20"/>
    </w:rPr>
  </w:style>
  <w:style w:type="table" w:styleId="GridTable4-Accent2">
    <w:name w:val="Grid Table 4 Accent 2"/>
    <w:basedOn w:val="TableNormal"/>
    <w:uiPriority w:val="49"/>
    <w:rsid w:val="00EF567E"/>
    <w:tblPr>
      <w:tblStyleRowBandSize w:val="1"/>
      <w:tblStyleColBandSize w:val="1"/>
      <w:tblBorders>
        <w:top w:val="single" w:sz="4" w:space="0" w:color="B87998" w:themeColor="accent2" w:themeTint="99"/>
        <w:left w:val="single" w:sz="4" w:space="0" w:color="B87998" w:themeColor="accent2" w:themeTint="99"/>
        <w:bottom w:val="single" w:sz="4" w:space="0" w:color="B87998" w:themeColor="accent2" w:themeTint="99"/>
        <w:right w:val="single" w:sz="4" w:space="0" w:color="B87998" w:themeColor="accent2" w:themeTint="99"/>
        <w:insideH w:val="single" w:sz="4" w:space="0" w:color="B87998" w:themeColor="accent2" w:themeTint="99"/>
        <w:insideV w:val="single" w:sz="4" w:space="0" w:color="B87998" w:themeColor="accent2" w:themeTint="99"/>
      </w:tblBorders>
    </w:tblPr>
    <w:tblStylePr w:type="firstRow">
      <w:rPr>
        <w:b/>
        <w:bCs/>
        <w:color w:val="FFFFFF" w:themeColor="background1"/>
      </w:rPr>
      <w:tblPr/>
      <w:tcPr>
        <w:tcBorders>
          <w:top w:val="single" w:sz="4" w:space="0" w:color="6F3B55" w:themeColor="accent2"/>
          <w:left w:val="single" w:sz="4" w:space="0" w:color="6F3B55" w:themeColor="accent2"/>
          <w:bottom w:val="single" w:sz="4" w:space="0" w:color="6F3B55" w:themeColor="accent2"/>
          <w:right w:val="single" w:sz="4" w:space="0" w:color="6F3B55" w:themeColor="accent2"/>
          <w:insideH w:val="nil"/>
          <w:insideV w:val="nil"/>
        </w:tcBorders>
        <w:shd w:val="clear" w:color="auto" w:fill="6F3B55" w:themeFill="accent2"/>
      </w:tcPr>
    </w:tblStylePr>
    <w:tblStylePr w:type="lastRow">
      <w:rPr>
        <w:b/>
        <w:bCs/>
      </w:rPr>
      <w:tblPr/>
      <w:tcPr>
        <w:tcBorders>
          <w:top w:val="double" w:sz="4" w:space="0" w:color="6F3B55" w:themeColor="accent2"/>
        </w:tcBorders>
      </w:tcPr>
    </w:tblStylePr>
    <w:tblStylePr w:type="firstCol">
      <w:rPr>
        <w:b/>
        <w:bCs/>
      </w:rPr>
    </w:tblStylePr>
    <w:tblStylePr w:type="lastCol">
      <w:rPr>
        <w:b/>
        <w:bCs/>
      </w:rPr>
    </w:tblStylePr>
    <w:tblStylePr w:type="band1Vert">
      <w:tblPr/>
      <w:tcPr>
        <w:shd w:val="clear" w:color="auto" w:fill="E7D2DC" w:themeFill="accent2" w:themeFillTint="33"/>
      </w:tcPr>
    </w:tblStylePr>
    <w:tblStylePr w:type="band1Horz">
      <w:tblPr/>
      <w:tcPr>
        <w:shd w:val="clear" w:color="auto" w:fill="E7D2DC" w:themeFill="accent2" w:themeFillTint="33"/>
      </w:tcPr>
    </w:tblStylePr>
  </w:style>
  <w:style w:type="table" w:styleId="GridTable1Light-Accent2">
    <w:name w:val="Grid Table 1 Light Accent 2"/>
    <w:basedOn w:val="TableNormal"/>
    <w:uiPriority w:val="46"/>
    <w:rsid w:val="00EF567E"/>
    <w:tblPr>
      <w:tblStyleRowBandSize w:val="1"/>
      <w:tblStyleColBandSize w:val="1"/>
      <w:tblBorders>
        <w:top w:val="single" w:sz="4" w:space="0" w:color="CFA6BA" w:themeColor="accent2" w:themeTint="66"/>
        <w:left w:val="single" w:sz="4" w:space="0" w:color="CFA6BA" w:themeColor="accent2" w:themeTint="66"/>
        <w:bottom w:val="single" w:sz="4" w:space="0" w:color="CFA6BA" w:themeColor="accent2" w:themeTint="66"/>
        <w:right w:val="single" w:sz="4" w:space="0" w:color="CFA6BA" w:themeColor="accent2" w:themeTint="66"/>
        <w:insideH w:val="single" w:sz="4" w:space="0" w:color="CFA6BA" w:themeColor="accent2" w:themeTint="66"/>
        <w:insideV w:val="single" w:sz="4" w:space="0" w:color="CFA6BA" w:themeColor="accent2" w:themeTint="66"/>
      </w:tblBorders>
    </w:tblPr>
    <w:tblStylePr w:type="firstRow">
      <w:rPr>
        <w:b/>
        <w:bCs/>
      </w:rPr>
      <w:tblPr/>
      <w:tcPr>
        <w:tcBorders>
          <w:bottom w:val="single" w:sz="12" w:space="0" w:color="B87998" w:themeColor="accent2" w:themeTint="99"/>
        </w:tcBorders>
      </w:tcPr>
    </w:tblStylePr>
    <w:tblStylePr w:type="lastRow">
      <w:rPr>
        <w:b/>
        <w:bCs/>
      </w:rPr>
      <w:tblPr/>
      <w:tcPr>
        <w:tcBorders>
          <w:top w:val="double" w:sz="2" w:space="0" w:color="B87998"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EF567E"/>
    <w:tblPr>
      <w:tblStyleRowBandSize w:val="1"/>
      <w:tblStyleColBandSize w:val="1"/>
      <w:tblBorders>
        <w:top w:val="single" w:sz="2" w:space="0" w:color="B87998" w:themeColor="accent2" w:themeTint="99"/>
        <w:bottom w:val="single" w:sz="2" w:space="0" w:color="B87998" w:themeColor="accent2" w:themeTint="99"/>
        <w:insideH w:val="single" w:sz="2" w:space="0" w:color="B87998" w:themeColor="accent2" w:themeTint="99"/>
        <w:insideV w:val="single" w:sz="2" w:space="0" w:color="B87998" w:themeColor="accent2" w:themeTint="99"/>
      </w:tblBorders>
    </w:tblPr>
    <w:tblStylePr w:type="firstRow">
      <w:rPr>
        <w:b/>
        <w:bCs/>
      </w:rPr>
      <w:tblPr/>
      <w:tcPr>
        <w:tcBorders>
          <w:top w:val="nil"/>
          <w:bottom w:val="single" w:sz="12" w:space="0" w:color="B87998" w:themeColor="accent2" w:themeTint="99"/>
          <w:insideH w:val="nil"/>
          <w:insideV w:val="nil"/>
        </w:tcBorders>
        <w:shd w:val="clear" w:color="auto" w:fill="FFFFFF" w:themeFill="background1"/>
      </w:tcPr>
    </w:tblStylePr>
    <w:tblStylePr w:type="lastRow">
      <w:rPr>
        <w:b/>
        <w:bCs/>
      </w:rPr>
      <w:tblPr/>
      <w:tcPr>
        <w:tcBorders>
          <w:top w:val="double" w:sz="2" w:space="0" w:color="B8799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2DC" w:themeFill="accent2" w:themeFillTint="33"/>
      </w:tcPr>
    </w:tblStylePr>
    <w:tblStylePr w:type="band1Horz">
      <w:tblPr/>
      <w:tcPr>
        <w:shd w:val="clear" w:color="auto" w:fill="E7D2DC" w:themeFill="accent2" w:themeFillTint="33"/>
      </w:tcPr>
    </w:tblStylePr>
  </w:style>
  <w:style w:type="character" w:styleId="Hyperlink">
    <w:name w:val="Hyperlink"/>
    <w:basedOn w:val="DefaultParagraphFont"/>
    <w:uiPriority w:val="99"/>
    <w:unhideWhenUsed/>
    <w:rsid w:val="00EE2EF4"/>
    <w:rPr>
      <w:color w:val="0563C1" w:themeColor="hyperlink"/>
      <w:u w:val="single"/>
    </w:rPr>
  </w:style>
  <w:style w:type="paragraph" w:styleId="BalloonText">
    <w:name w:val="Balloon Text"/>
    <w:basedOn w:val="Normal"/>
    <w:link w:val="BalloonTextChar"/>
    <w:uiPriority w:val="99"/>
    <w:semiHidden/>
    <w:unhideWhenUsed/>
    <w:rsid w:val="00E0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43"/>
    <w:rPr>
      <w:rFonts w:ascii="Segoe UI" w:hAnsi="Segoe UI" w:cs="Segoe UI"/>
      <w:sz w:val="18"/>
      <w:szCs w:val="18"/>
    </w:rPr>
  </w:style>
  <w:style w:type="paragraph" w:styleId="NormalWeb">
    <w:name w:val="Normal (Web)"/>
    <w:basedOn w:val="Normal"/>
    <w:uiPriority w:val="99"/>
    <w:unhideWhenUsed/>
    <w:rsid w:val="003E13C6"/>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75777"/>
    <w:rPr>
      <w:color w:val="605E5C"/>
      <w:shd w:val="clear" w:color="auto" w:fill="E1DFDD"/>
    </w:rPr>
  </w:style>
  <w:style w:type="character" w:customStyle="1" w:styleId="Heading1Char">
    <w:name w:val="Heading 1 Char"/>
    <w:basedOn w:val="DefaultParagraphFont"/>
    <w:link w:val="Heading1"/>
    <w:uiPriority w:val="9"/>
    <w:rsid w:val="004D715A"/>
    <w:rPr>
      <w:rFonts w:ascii="Times New Roman" w:eastAsia="Times New Roman" w:hAnsi="Times New Roman" w:cs="Times New Roman"/>
      <w:b/>
      <w:bCs/>
      <w:kern w:val="36"/>
      <w:sz w:val="48"/>
      <w:szCs w:val="48"/>
    </w:rPr>
  </w:style>
  <w:style w:type="numbering" w:customStyle="1" w:styleId="CurrentList1">
    <w:name w:val="Current List1"/>
    <w:uiPriority w:val="99"/>
    <w:rsid w:val="006E26E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5322">
      <w:bodyDiv w:val="1"/>
      <w:marLeft w:val="0"/>
      <w:marRight w:val="0"/>
      <w:marTop w:val="0"/>
      <w:marBottom w:val="0"/>
      <w:divBdr>
        <w:top w:val="none" w:sz="0" w:space="0" w:color="auto"/>
        <w:left w:val="none" w:sz="0" w:space="0" w:color="auto"/>
        <w:bottom w:val="none" w:sz="0" w:space="0" w:color="auto"/>
        <w:right w:val="none" w:sz="0" w:space="0" w:color="auto"/>
      </w:divBdr>
    </w:div>
    <w:div w:id="195588211">
      <w:bodyDiv w:val="1"/>
      <w:marLeft w:val="0"/>
      <w:marRight w:val="0"/>
      <w:marTop w:val="0"/>
      <w:marBottom w:val="0"/>
      <w:divBdr>
        <w:top w:val="none" w:sz="0" w:space="0" w:color="auto"/>
        <w:left w:val="none" w:sz="0" w:space="0" w:color="auto"/>
        <w:bottom w:val="none" w:sz="0" w:space="0" w:color="auto"/>
        <w:right w:val="none" w:sz="0" w:space="0" w:color="auto"/>
      </w:divBdr>
    </w:div>
    <w:div w:id="204605688">
      <w:bodyDiv w:val="1"/>
      <w:marLeft w:val="0"/>
      <w:marRight w:val="0"/>
      <w:marTop w:val="0"/>
      <w:marBottom w:val="0"/>
      <w:divBdr>
        <w:top w:val="none" w:sz="0" w:space="0" w:color="auto"/>
        <w:left w:val="none" w:sz="0" w:space="0" w:color="auto"/>
        <w:bottom w:val="none" w:sz="0" w:space="0" w:color="auto"/>
        <w:right w:val="none" w:sz="0" w:space="0" w:color="auto"/>
      </w:divBdr>
    </w:div>
    <w:div w:id="378675026">
      <w:bodyDiv w:val="1"/>
      <w:marLeft w:val="0"/>
      <w:marRight w:val="0"/>
      <w:marTop w:val="0"/>
      <w:marBottom w:val="0"/>
      <w:divBdr>
        <w:top w:val="none" w:sz="0" w:space="0" w:color="auto"/>
        <w:left w:val="none" w:sz="0" w:space="0" w:color="auto"/>
        <w:bottom w:val="none" w:sz="0" w:space="0" w:color="auto"/>
        <w:right w:val="none" w:sz="0" w:space="0" w:color="auto"/>
      </w:divBdr>
    </w:div>
    <w:div w:id="423035151">
      <w:bodyDiv w:val="1"/>
      <w:marLeft w:val="0"/>
      <w:marRight w:val="0"/>
      <w:marTop w:val="0"/>
      <w:marBottom w:val="0"/>
      <w:divBdr>
        <w:top w:val="none" w:sz="0" w:space="0" w:color="auto"/>
        <w:left w:val="none" w:sz="0" w:space="0" w:color="auto"/>
        <w:bottom w:val="none" w:sz="0" w:space="0" w:color="auto"/>
        <w:right w:val="none" w:sz="0" w:space="0" w:color="auto"/>
      </w:divBdr>
    </w:div>
    <w:div w:id="594754614">
      <w:bodyDiv w:val="1"/>
      <w:marLeft w:val="0"/>
      <w:marRight w:val="0"/>
      <w:marTop w:val="0"/>
      <w:marBottom w:val="0"/>
      <w:divBdr>
        <w:top w:val="none" w:sz="0" w:space="0" w:color="auto"/>
        <w:left w:val="none" w:sz="0" w:space="0" w:color="auto"/>
        <w:bottom w:val="none" w:sz="0" w:space="0" w:color="auto"/>
        <w:right w:val="none" w:sz="0" w:space="0" w:color="auto"/>
      </w:divBdr>
    </w:div>
    <w:div w:id="1360739105">
      <w:bodyDiv w:val="1"/>
      <w:marLeft w:val="0"/>
      <w:marRight w:val="0"/>
      <w:marTop w:val="0"/>
      <w:marBottom w:val="0"/>
      <w:divBdr>
        <w:top w:val="none" w:sz="0" w:space="0" w:color="auto"/>
        <w:left w:val="none" w:sz="0" w:space="0" w:color="auto"/>
        <w:bottom w:val="none" w:sz="0" w:space="0" w:color="auto"/>
        <w:right w:val="none" w:sz="0" w:space="0" w:color="auto"/>
      </w:divBdr>
    </w:div>
    <w:div w:id="1439644774">
      <w:bodyDiv w:val="1"/>
      <w:marLeft w:val="0"/>
      <w:marRight w:val="0"/>
      <w:marTop w:val="0"/>
      <w:marBottom w:val="0"/>
      <w:divBdr>
        <w:top w:val="none" w:sz="0" w:space="0" w:color="auto"/>
        <w:left w:val="none" w:sz="0" w:space="0" w:color="auto"/>
        <w:bottom w:val="none" w:sz="0" w:space="0" w:color="auto"/>
        <w:right w:val="none" w:sz="0" w:space="0" w:color="auto"/>
      </w:divBdr>
    </w:div>
    <w:div w:id="1461025055">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42980526">
      <w:bodyDiv w:val="1"/>
      <w:marLeft w:val="0"/>
      <w:marRight w:val="0"/>
      <w:marTop w:val="0"/>
      <w:marBottom w:val="0"/>
      <w:divBdr>
        <w:top w:val="none" w:sz="0" w:space="0" w:color="auto"/>
        <w:left w:val="none" w:sz="0" w:space="0" w:color="auto"/>
        <w:bottom w:val="none" w:sz="0" w:space="0" w:color="auto"/>
        <w:right w:val="none" w:sz="0" w:space="0" w:color="auto"/>
      </w:divBdr>
    </w:div>
    <w:div w:id="1558970771">
      <w:bodyDiv w:val="1"/>
      <w:marLeft w:val="0"/>
      <w:marRight w:val="0"/>
      <w:marTop w:val="0"/>
      <w:marBottom w:val="0"/>
      <w:divBdr>
        <w:top w:val="none" w:sz="0" w:space="0" w:color="auto"/>
        <w:left w:val="none" w:sz="0" w:space="0" w:color="auto"/>
        <w:bottom w:val="none" w:sz="0" w:space="0" w:color="auto"/>
        <w:right w:val="none" w:sz="0" w:space="0" w:color="auto"/>
      </w:divBdr>
    </w:div>
    <w:div w:id="1711104668">
      <w:bodyDiv w:val="1"/>
      <w:marLeft w:val="0"/>
      <w:marRight w:val="0"/>
      <w:marTop w:val="0"/>
      <w:marBottom w:val="0"/>
      <w:divBdr>
        <w:top w:val="none" w:sz="0" w:space="0" w:color="auto"/>
        <w:left w:val="none" w:sz="0" w:space="0" w:color="auto"/>
        <w:bottom w:val="none" w:sz="0" w:space="0" w:color="auto"/>
        <w:right w:val="none" w:sz="0" w:space="0" w:color="auto"/>
      </w:divBdr>
    </w:div>
    <w:div w:id="1837916406">
      <w:bodyDiv w:val="1"/>
      <w:marLeft w:val="0"/>
      <w:marRight w:val="0"/>
      <w:marTop w:val="0"/>
      <w:marBottom w:val="0"/>
      <w:divBdr>
        <w:top w:val="none" w:sz="0" w:space="0" w:color="auto"/>
        <w:left w:val="none" w:sz="0" w:space="0" w:color="auto"/>
        <w:bottom w:val="none" w:sz="0" w:space="0" w:color="auto"/>
        <w:right w:val="none" w:sz="0" w:space="0" w:color="auto"/>
      </w:divBdr>
    </w:div>
    <w:div w:id="1855222386">
      <w:bodyDiv w:val="1"/>
      <w:marLeft w:val="0"/>
      <w:marRight w:val="0"/>
      <w:marTop w:val="0"/>
      <w:marBottom w:val="0"/>
      <w:divBdr>
        <w:top w:val="none" w:sz="0" w:space="0" w:color="auto"/>
        <w:left w:val="none" w:sz="0" w:space="0" w:color="auto"/>
        <w:bottom w:val="none" w:sz="0" w:space="0" w:color="auto"/>
        <w:right w:val="none" w:sz="0" w:space="0" w:color="auto"/>
      </w:divBdr>
    </w:div>
    <w:div w:id="1868978608">
      <w:bodyDiv w:val="1"/>
      <w:marLeft w:val="0"/>
      <w:marRight w:val="0"/>
      <w:marTop w:val="0"/>
      <w:marBottom w:val="0"/>
      <w:divBdr>
        <w:top w:val="none" w:sz="0" w:space="0" w:color="auto"/>
        <w:left w:val="none" w:sz="0" w:space="0" w:color="auto"/>
        <w:bottom w:val="none" w:sz="0" w:space="0" w:color="auto"/>
        <w:right w:val="none" w:sz="0" w:space="0" w:color="auto"/>
      </w:divBdr>
    </w:div>
    <w:div w:id="19983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valo\AppData\Local\Temp\7zOC69AB82E\Letterhead%20Template.dotx" TargetMode="External"/></Relationships>
</file>

<file path=word/theme/theme1.xml><?xml version="1.0" encoding="utf-8"?>
<a:theme xmlns:a="http://schemas.openxmlformats.org/drawingml/2006/main" name="Office Theme">
  <a:themeElements>
    <a:clrScheme name="ASSP">
      <a:dk1>
        <a:sysClr val="windowText" lastClr="000000"/>
      </a:dk1>
      <a:lt1>
        <a:sysClr val="window" lastClr="FFFFFF"/>
      </a:lt1>
      <a:dk2>
        <a:srgbClr val="44546A"/>
      </a:dk2>
      <a:lt2>
        <a:srgbClr val="E7E6E6"/>
      </a:lt2>
      <a:accent1>
        <a:srgbClr val="4472C4"/>
      </a:accent1>
      <a:accent2>
        <a:srgbClr val="6F3B55"/>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Template.dotx</Template>
  <TotalTime>2</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Arevalo Parra</dc:creator>
  <cp:keywords/>
  <dc:description/>
  <cp:lastModifiedBy>Chris rainwater</cp:lastModifiedBy>
  <cp:revision>2</cp:revision>
  <cp:lastPrinted>2020-10-12T20:43:00Z</cp:lastPrinted>
  <dcterms:created xsi:type="dcterms:W3CDTF">2022-07-17T20:53:00Z</dcterms:created>
  <dcterms:modified xsi:type="dcterms:W3CDTF">2022-07-17T20:53:00Z</dcterms:modified>
</cp:coreProperties>
</file>